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DB" w:rsidRPr="003340DB" w:rsidRDefault="003340DB" w:rsidP="003340DB">
      <w:pPr>
        <w:pStyle w:val="Bezodstpw"/>
        <w:spacing w:line="360" w:lineRule="auto"/>
        <w:jc w:val="right"/>
        <w:rPr>
          <w:rFonts w:asciiTheme="majorHAnsi" w:hAnsiTheme="majorHAnsi" w:cs="Arial"/>
          <w:b/>
          <w:i/>
        </w:rPr>
      </w:pPr>
      <w:r w:rsidRPr="003340DB">
        <w:rPr>
          <w:rFonts w:asciiTheme="majorHAnsi" w:hAnsiTheme="majorHAnsi" w:cs="Arial"/>
          <w:b/>
          <w:i/>
        </w:rPr>
        <w:t>Załącznik nr 8 do SIWZ</w:t>
      </w:r>
    </w:p>
    <w:p w:rsidR="005D7BAE" w:rsidRPr="002F1C00" w:rsidRDefault="005D7BAE" w:rsidP="005D7BAE">
      <w:pPr>
        <w:pStyle w:val="Bezodstpw"/>
        <w:spacing w:line="360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UMOWA NR_</w:t>
      </w:r>
      <w:r w:rsidR="00AB1782">
        <w:rPr>
          <w:rFonts w:asciiTheme="majorHAnsi" w:hAnsiTheme="majorHAnsi" w:cs="Arial"/>
          <w:b/>
        </w:rPr>
        <w:t>______</w:t>
      </w:r>
      <w:r>
        <w:rPr>
          <w:rFonts w:asciiTheme="majorHAnsi" w:hAnsiTheme="majorHAnsi" w:cs="Arial"/>
          <w:b/>
        </w:rPr>
        <w:t>_/2014</w:t>
      </w:r>
    </w:p>
    <w:p w:rsidR="005D7BAE" w:rsidRPr="002F1C00" w:rsidRDefault="005D7BAE" w:rsidP="005D7BAE">
      <w:pPr>
        <w:pStyle w:val="Bezodstpw"/>
        <w:spacing w:line="36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</w:t>
      </w:r>
      <w:r w:rsidRPr="002F1C00">
        <w:rPr>
          <w:rFonts w:asciiTheme="majorHAnsi" w:hAnsiTheme="majorHAnsi" w:cs="Arial"/>
        </w:rPr>
        <w:t>awarta w Warszawie, w dniu ……………………………….. r. pomiędzy:</w:t>
      </w:r>
    </w:p>
    <w:p w:rsidR="005D7BAE" w:rsidRPr="002F1C00" w:rsidRDefault="005D7BAE" w:rsidP="005D7BAE">
      <w:pPr>
        <w:pStyle w:val="Bezodstpw"/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  <w:b/>
        </w:rPr>
        <w:t xml:space="preserve">Instytutem Badań Edukacyjnych instytut badawczy z siedzibą w Warszawie, </w:t>
      </w:r>
      <w:r w:rsidRPr="002F1C00">
        <w:rPr>
          <w:rFonts w:asciiTheme="majorHAnsi" w:hAnsiTheme="majorHAnsi" w:cs="Arial"/>
        </w:rPr>
        <w:t xml:space="preserve">przy ul. </w:t>
      </w:r>
      <w:proofErr w:type="spellStart"/>
      <w:r w:rsidRPr="002F1C00">
        <w:rPr>
          <w:rFonts w:asciiTheme="majorHAnsi" w:hAnsiTheme="majorHAnsi" w:cs="Arial"/>
        </w:rPr>
        <w:t>Górczewskiej</w:t>
      </w:r>
      <w:proofErr w:type="spellEnd"/>
      <w:r w:rsidRPr="002F1C00">
        <w:rPr>
          <w:rFonts w:asciiTheme="majorHAnsi" w:hAnsiTheme="majorHAnsi" w:cs="Arial"/>
        </w:rPr>
        <w:t xml:space="preserve"> 8, 01-180 Warszawa, wpisanym do Rejestru Przedsiębiorców prowadzonego przez Sąd Rejonowy dla m.st. Warszawy w Warszawie, XII Wydział Gospodarczy Krajowego Rejestru Sądowego, pod nr KRS 0000113990, posługującym się numerami NIP 525-000-86-95 oraz Regon 000178235, </w:t>
      </w:r>
    </w:p>
    <w:p w:rsidR="005D7BAE" w:rsidRPr="002F1C00" w:rsidRDefault="005D7BAE" w:rsidP="005D7BAE">
      <w:pPr>
        <w:pStyle w:val="Bezodstpw"/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zwanym dalej Zamawiającym</w:t>
      </w:r>
      <w:r w:rsidRPr="002F1C00">
        <w:rPr>
          <w:rFonts w:asciiTheme="majorHAnsi" w:hAnsiTheme="majorHAnsi" w:cs="Arial"/>
          <w:b/>
        </w:rPr>
        <w:t>,</w:t>
      </w:r>
    </w:p>
    <w:p w:rsidR="005D7BAE" w:rsidRPr="002F1C00" w:rsidRDefault="005D7BAE" w:rsidP="005D7BAE">
      <w:pPr>
        <w:pStyle w:val="Bezodstpw"/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w imieniu którego działa Dyrektor, reprezentowany na podstawie pełnomocnictwa przez </w:t>
      </w:r>
      <w:r w:rsidRPr="002F1C00">
        <w:rPr>
          <w:rFonts w:asciiTheme="majorHAnsi" w:hAnsiTheme="majorHAnsi" w:cs="Arial"/>
          <w:i/>
        </w:rPr>
        <w:t>Zastępcę Dyrektora ds. finansowych i zarządzania</w:t>
      </w:r>
      <w:r w:rsidRPr="002F1C00">
        <w:rPr>
          <w:rFonts w:asciiTheme="majorHAnsi" w:hAnsiTheme="majorHAnsi" w:cs="Arial"/>
        </w:rPr>
        <w:t xml:space="preserve"> </w:t>
      </w:r>
      <w:r w:rsidRPr="002F1C00">
        <w:rPr>
          <w:rFonts w:asciiTheme="majorHAnsi" w:hAnsiTheme="majorHAnsi" w:cs="Arial"/>
          <w:b/>
        </w:rPr>
        <w:t>Pan</w:t>
      </w:r>
      <w:r>
        <w:rPr>
          <w:rFonts w:asciiTheme="majorHAnsi" w:hAnsiTheme="majorHAnsi" w:cs="Arial"/>
          <w:b/>
        </w:rPr>
        <w:t>a Zbigniewa Stępniewskiego</w:t>
      </w:r>
    </w:p>
    <w:p w:rsidR="005D7BAE" w:rsidRPr="002F1C00" w:rsidRDefault="005D7BAE" w:rsidP="005D7BAE">
      <w:pPr>
        <w:pStyle w:val="Bezodstpw"/>
        <w:spacing w:line="360" w:lineRule="auto"/>
        <w:jc w:val="both"/>
        <w:rPr>
          <w:rFonts w:asciiTheme="majorHAnsi" w:hAnsiTheme="majorHAnsi" w:cs="Arial"/>
          <w:bCs/>
        </w:rPr>
      </w:pPr>
      <w:r w:rsidRPr="002F1C00">
        <w:rPr>
          <w:rFonts w:asciiTheme="majorHAnsi" w:hAnsiTheme="majorHAnsi" w:cs="Arial"/>
          <w:bCs/>
        </w:rPr>
        <w:t>a</w:t>
      </w:r>
    </w:p>
    <w:p w:rsidR="005D7BAE" w:rsidRPr="002F1C00" w:rsidRDefault="005D7BAE" w:rsidP="005D7BAE">
      <w:pPr>
        <w:pStyle w:val="Bezodstpw"/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____________________________________________________________________________</w:t>
      </w:r>
    </w:p>
    <w:p w:rsidR="005D7BAE" w:rsidRPr="002F1C00" w:rsidRDefault="005D7BAE" w:rsidP="005D7BAE">
      <w:pPr>
        <w:pStyle w:val="Bezodstpw"/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zwanym dalej Wykonawcą,</w:t>
      </w:r>
    </w:p>
    <w:p w:rsidR="005D7BAE" w:rsidRPr="002F1C00" w:rsidRDefault="005D7BAE" w:rsidP="005D7BAE">
      <w:pPr>
        <w:pStyle w:val="Bezodstpw"/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w imieniu którego działa Zarząd w osobach: </w:t>
      </w:r>
    </w:p>
    <w:p w:rsidR="005D7BAE" w:rsidRPr="002F1C00" w:rsidRDefault="005D7BAE" w:rsidP="005D7BAE">
      <w:pPr>
        <w:pStyle w:val="Bezodstpw"/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……………………………………………………….</w:t>
      </w:r>
    </w:p>
    <w:p w:rsidR="005D7BAE" w:rsidRPr="002F1C00" w:rsidRDefault="005D7BAE" w:rsidP="005D7BAE">
      <w:pPr>
        <w:pStyle w:val="Bezodstpw"/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……………………………………………………….</w:t>
      </w:r>
    </w:p>
    <w:p w:rsidR="005D7BAE" w:rsidRPr="002F1C00" w:rsidRDefault="005D7BAE" w:rsidP="005D7BAE">
      <w:pPr>
        <w:pStyle w:val="Bezodstpw"/>
        <w:spacing w:line="360" w:lineRule="auto"/>
        <w:jc w:val="both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</w:rPr>
        <w:t>zwane dalej łącznie Stronami</w:t>
      </w:r>
    </w:p>
    <w:p w:rsidR="005D7BAE" w:rsidRPr="002F1C00" w:rsidRDefault="005D7BAE" w:rsidP="005D7BAE">
      <w:pPr>
        <w:pStyle w:val="Bezodstpw"/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następującej treści:</w:t>
      </w:r>
    </w:p>
    <w:p w:rsidR="005D7BAE" w:rsidRPr="002F1C00" w:rsidRDefault="005D7BAE" w:rsidP="005D7BAE">
      <w:pPr>
        <w:pStyle w:val="Bezodstpw"/>
        <w:spacing w:line="360" w:lineRule="auto"/>
        <w:jc w:val="center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  <w:b/>
        </w:rPr>
        <w:t>§ 1. [Przedmiot umowy]</w:t>
      </w:r>
    </w:p>
    <w:p w:rsidR="005D7BAE" w:rsidRPr="002F1C00" w:rsidRDefault="005D7BAE" w:rsidP="005D7BAE">
      <w:pPr>
        <w:pStyle w:val="Bezodstpw"/>
        <w:numPr>
          <w:ilvl w:val="0"/>
          <w:numId w:val="15"/>
        </w:numPr>
        <w:tabs>
          <w:tab w:val="left" w:pos="0"/>
        </w:tabs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Wykonawca przyjmuje do wykonania zamówienie (dalej również „zamówienie”), polegające na </w:t>
      </w:r>
      <w:r w:rsidR="0015316D">
        <w:rPr>
          <w:rFonts w:asciiTheme="majorHAnsi" w:hAnsiTheme="majorHAnsi" w:cs="Arial"/>
        </w:rPr>
        <w:t xml:space="preserve">realizacji badania jakościowego </w:t>
      </w:r>
      <w:r w:rsidRPr="002F1C00">
        <w:rPr>
          <w:rFonts w:asciiTheme="majorHAnsi" w:hAnsiTheme="majorHAnsi" w:cs="Arial"/>
          <w:i/>
        </w:rPr>
        <w:t>„</w:t>
      </w:r>
      <w:r w:rsidR="0015316D" w:rsidRPr="00086EEE">
        <w:rPr>
          <w:rFonts w:asciiTheme="majorHAnsi" w:hAnsiTheme="majorHAnsi"/>
          <w:i/>
        </w:rPr>
        <w:t>pozycja społeczna nauczycieli</w:t>
      </w:r>
      <w:r w:rsidR="003340DB" w:rsidRPr="003340DB">
        <w:rPr>
          <w:rFonts w:asciiTheme="majorHAnsi" w:hAnsiTheme="majorHAnsi"/>
        </w:rPr>
        <w:t xml:space="preserve"> a szanse na szkolnym i pozaszkolnym rynku pracy</w:t>
      </w:r>
      <w:r>
        <w:rPr>
          <w:rFonts w:asciiTheme="majorHAnsi" w:hAnsiTheme="majorHAnsi"/>
          <w:i/>
        </w:rPr>
        <w:t xml:space="preserve">” </w:t>
      </w:r>
      <w:r w:rsidRPr="002F1C00">
        <w:rPr>
          <w:rFonts w:asciiTheme="majorHAnsi" w:hAnsiTheme="majorHAnsi" w:cs="Arial"/>
        </w:rPr>
        <w:t xml:space="preserve"> Szczegółowy opis przedmiotu zamówienia zawiera załącznik nr 1 do niniejszej umowy, dalej również „</w:t>
      </w:r>
      <w:r w:rsidRPr="002F1C00">
        <w:rPr>
          <w:rFonts w:asciiTheme="majorHAnsi" w:hAnsiTheme="majorHAnsi" w:cs="Arial"/>
          <w:i/>
        </w:rPr>
        <w:t>umowy</w:t>
      </w:r>
      <w:r w:rsidRPr="002F1C00">
        <w:rPr>
          <w:rFonts w:asciiTheme="majorHAnsi" w:hAnsiTheme="majorHAnsi" w:cs="Arial"/>
        </w:rPr>
        <w:t>”.</w:t>
      </w:r>
    </w:p>
    <w:p w:rsidR="005D7BAE" w:rsidRDefault="005D7BAE" w:rsidP="005D7BAE">
      <w:pPr>
        <w:pStyle w:val="Bezodstpw"/>
        <w:numPr>
          <w:ilvl w:val="0"/>
          <w:numId w:val="15"/>
        </w:numPr>
        <w:tabs>
          <w:tab w:val="left" w:pos="0"/>
        </w:tabs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W szczególności w ramach umowy Wykonawca obowiązany jest do:</w:t>
      </w:r>
    </w:p>
    <w:p w:rsidR="0015316D" w:rsidRDefault="002A04DA" w:rsidP="002A04DA">
      <w:pPr>
        <w:pStyle w:val="Bezodstpw"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Konsultacji narzędzi badawczych dostarczonych przez Zamawiającego;</w:t>
      </w:r>
    </w:p>
    <w:p w:rsidR="002A04DA" w:rsidRDefault="002A04DA" w:rsidP="002A04DA">
      <w:pPr>
        <w:pStyle w:val="Bezodstpw"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Przygotowanie i przeprowadzenie 1 szkolenia dla badaczy terenowych przed rozpoczęciem badania;</w:t>
      </w:r>
    </w:p>
    <w:p w:rsidR="002A04DA" w:rsidRDefault="002A04DA" w:rsidP="002A04DA">
      <w:pPr>
        <w:pStyle w:val="Bezodstpw"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Rekrutacje osób badanych;</w:t>
      </w:r>
    </w:p>
    <w:p w:rsidR="002A04DA" w:rsidRDefault="002A04DA" w:rsidP="002A04DA">
      <w:pPr>
        <w:pStyle w:val="Bezodstpw"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="00001F10">
        <w:rPr>
          <w:rFonts w:asciiTheme="majorHAnsi" w:hAnsiTheme="majorHAnsi" w:cs="Arial"/>
        </w:rPr>
        <w:t>rzeprowadzenie 103</w:t>
      </w:r>
      <w:r>
        <w:rPr>
          <w:rFonts w:asciiTheme="majorHAnsi" w:hAnsiTheme="majorHAnsi" w:cs="Arial"/>
        </w:rPr>
        <w:t xml:space="preserve"> wywiadów pogłębionych (IDI)</w:t>
      </w:r>
      <w:r w:rsidR="00001F10">
        <w:rPr>
          <w:rFonts w:asciiTheme="majorHAnsi" w:hAnsiTheme="majorHAnsi" w:cs="Arial"/>
        </w:rPr>
        <w:t xml:space="preserve"> i 24</w:t>
      </w:r>
      <w:r>
        <w:rPr>
          <w:rFonts w:asciiTheme="majorHAnsi" w:hAnsiTheme="majorHAnsi" w:cs="Arial"/>
        </w:rPr>
        <w:t xml:space="preserve"> zogniskowanych wywiadów grupowych (FGI);</w:t>
      </w:r>
    </w:p>
    <w:p w:rsidR="002A04DA" w:rsidRDefault="002A04DA" w:rsidP="002A04DA">
      <w:pPr>
        <w:pStyle w:val="Bezodstpw"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Zebranie i analizę danych zastanych;</w:t>
      </w:r>
    </w:p>
    <w:p w:rsidR="002A04DA" w:rsidRDefault="002A04DA" w:rsidP="002A04DA">
      <w:pPr>
        <w:pStyle w:val="Bezodstpw"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Sporządzenie transkrypcji wywiadów indywidualnych i grupowych;</w:t>
      </w:r>
    </w:p>
    <w:p w:rsidR="002A04DA" w:rsidRDefault="002A04DA" w:rsidP="002A04DA">
      <w:pPr>
        <w:pStyle w:val="Bezodstpw"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Rekrutacje osób kodujących wywiady;</w:t>
      </w:r>
    </w:p>
    <w:p w:rsidR="002A04DA" w:rsidRDefault="002A04DA" w:rsidP="002A04DA">
      <w:pPr>
        <w:pStyle w:val="Bezodstpw"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Przygotowanie i przeprowadzenie szkolenia dla koderów;</w:t>
      </w:r>
    </w:p>
    <w:p w:rsidR="002A04DA" w:rsidRDefault="002A04DA" w:rsidP="002A04DA">
      <w:pPr>
        <w:pStyle w:val="Bezodstpw"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Kodowanie wywiadów z wykorzystaniem oprogramowania wspomagającego </w:t>
      </w:r>
      <w:r w:rsidR="00086EEE">
        <w:rPr>
          <w:rFonts w:asciiTheme="majorHAnsi" w:hAnsiTheme="majorHAnsi" w:cs="Arial"/>
        </w:rPr>
        <w:t>analizę</w:t>
      </w:r>
      <w:r>
        <w:rPr>
          <w:rFonts w:asciiTheme="majorHAnsi" w:hAnsiTheme="majorHAnsi" w:cs="Arial"/>
        </w:rPr>
        <w:t xml:space="preserve"> danych jakościowych;</w:t>
      </w:r>
    </w:p>
    <w:p w:rsidR="002A04DA" w:rsidRDefault="002A04DA" w:rsidP="002A04DA">
      <w:pPr>
        <w:pStyle w:val="Bezodstpw"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Opracowanie raportu technicznego;</w:t>
      </w:r>
    </w:p>
    <w:p w:rsidR="004B569C" w:rsidRDefault="004B569C" w:rsidP="002A04DA">
      <w:pPr>
        <w:pStyle w:val="Bezodstpw"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Przygotowanie 4 raportów cząstkowych – po jednym dla każdej lokalizacji;</w:t>
      </w:r>
    </w:p>
    <w:p w:rsidR="004B569C" w:rsidRDefault="004B569C" w:rsidP="002A04DA">
      <w:pPr>
        <w:pStyle w:val="Bezodstpw"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Udział w 3 roboczych spotkaniach w Warszawie, w siedzibie IBE;</w:t>
      </w:r>
    </w:p>
    <w:p w:rsidR="002A04DA" w:rsidRDefault="004B569C" w:rsidP="002A04DA">
      <w:pPr>
        <w:pStyle w:val="Bezodstpw"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Promocj</w:t>
      </w:r>
      <w:r w:rsidR="00AA439E">
        <w:rPr>
          <w:rFonts w:asciiTheme="majorHAnsi" w:hAnsiTheme="majorHAnsi" w:cs="Arial"/>
        </w:rPr>
        <w:t>ę</w:t>
      </w:r>
      <w:r>
        <w:rPr>
          <w:rFonts w:asciiTheme="majorHAnsi" w:hAnsiTheme="majorHAnsi" w:cs="Arial"/>
        </w:rPr>
        <w:t xml:space="preserve"> badania i zapewnienie zachęt do udziału w badaniu. </w:t>
      </w:r>
      <w:r w:rsidR="002A04DA">
        <w:rPr>
          <w:rFonts w:asciiTheme="majorHAnsi" w:hAnsiTheme="majorHAnsi" w:cs="Arial"/>
        </w:rPr>
        <w:t xml:space="preserve"> </w:t>
      </w:r>
    </w:p>
    <w:p w:rsidR="00413B02" w:rsidRPr="002F1C00" w:rsidRDefault="00413B02" w:rsidP="00086EEE">
      <w:pPr>
        <w:pStyle w:val="Bezodstpw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 celu uniknięcia wątpliwości Strony potwierdzają, iż w przypadku nie zrealizowania przez </w:t>
      </w:r>
      <w:r w:rsidRPr="00413B02">
        <w:rPr>
          <w:rFonts w:asciiTheme="majorHAnsi" w:hAnsiTheme="majorHAnsi" w:cs="Arial"/>
          <w:b/>
          <w:bCs/>
        </w:rPr>
        <w:t>WYKONAWCĘ</w:t>
      </w:r>
      <w:r>
        <w:rPr>
          <w:rFonts w:asciiTheme="majorHAnsi" w:hAnsiTheme="majorHAnsi" w:cs="Arial"/>
        </w:rPr>
        <w:t xml:space="preserve"> badania na poziomie 90% wywiadów grupowych (FGI) i wywiadów indywidualnych (IDI) na poziomie całej próby, uznaje się iż badanie nie zostało zrealizowane, a </w:t>
      </w:r>
      <w:r w:rsidRPr="00413B02">
        <w:rPr>
          <w:rFonts w:asciiTheme="majorHAnsi" w:hAnsiTheme="majorHAnsi" w:cs="Arial"/>
          <w:b/>
          <w:bCs/>
        </w:rPr>
        <w:t>WYKON</w:t>
      </w:r>
      <w:r w:rsidR="00AA439E">
        <w:rPr>
          <w:rFonts w:asciiTheme="majorHAnsi" w:hAnsiTheme="majorHAnsi" w:cs="Arial"/>
          <w:b/>
          <w:bCs/>
        </w:rPr>
        <w:t>A</w:t>
      </w:r>
      <w:r w:rsidRPr="00413B02">
        <w:rPr>
          <w:rFonts w:asciiTheme="majorHAnsi" w:hAnsiTheme="majorHAnsi" w:cs="Arial"/>
          <w:b/>
          <w:bCs/>
        </w:rPr>
        <w:t>WCY</w:t>
      </w:r>
      <w:r>
        <w:rPr>
          <w:rFonts w:asciiTheme="majorHAnsi" w:hAnsiTheme="majorHAnsi" w:cs="Arial"/>
        </w:rPr>
        <w:t xml:space="preserve"> nie przysługuje żadne wynagrodzenie z tytułu realizacji zamówienia. </w:t>
      </w:r>
    </w:p>
    <w:p w:rsidR="005D7BAE" w:rsidRPr="002F1C00" w:rsidRDefault="005D7BAE" w:rsidP="005D7BAE">
      <w:pPr>
        <w:pStyle w:val="Bezodstpw"/>
        <w:spacing w:line="360" w:lineRule="auto"/>
        <w:jc w:val="center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  <w:b/>
        </w:rPr>
        <w:t>§2. [Terminy realizacji umowy]</w:t>
      </w:r>
    </w:p>
    <w:p w:rsidR="005D7BAE" w:rsidRPr="002F1C00" w:rsidRDefault="005D7BAE" w:rsidP="005D7BAE">
      <w:pPr>
        <w:pStyle w:val="Bezodstpw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Wykonawca przystąpi do realizacji </w:t>
      </w:r>
      <w:r w:rsidRPr="002F1C00">
        <w:rPr>
          <w:rFonts w:asciiTheme="majorHAnsi" w:hAnsiTheme="majorHAnsi" w:cs="Arial"/>
          <w:i/>
        </w:rPr>
        <w:t>zamówienia</w:t>
      </w:r>
      <w:r w:rsidRPr="002F1C00">
        <w:rPr>
          <w:rFonts w:asciiTheme="majorHAnsi" w:hAnsiTheme="majorHAnsi" w:cs="Arial"/>
        </w:rPr>
        <w:t xml:space="preserve"> w dniu zawarcia </w:t>
      </w:r>
      <w:r w:rsidRPr="002F1C00">
        <w:rPr>
          <w:rFonts w:asciiTheme="majorHAnsi" w:hAnsiTheme="majorHAnsi" w:cs="Arial"/>
          <w:i/>
        </w:rPr>
        <w:t>umowy</w:t>
      </w:r>
      <w:r>
        <w:rPr>
          <w:rFonts w:asciiTheme="majorHAnsi" w:hAnsiTheme="majorHAnsi" w:cs="Arial"/>
        </w:rPr>
        <w:t xml:space="preserve"> i dostarczy </w:t>
      </w:r>
      <w:r w:rsidR="00086EEE">
        <w:rPr>
          <w:rFonts w:asciiTheme="majorHAnsi" w:hAnsiTheme="majorHAnsi" w:cs="Arial"/>
        </w:rPr>
        <w:t>uwzględniając</w:t>
      </w:r>
      <w:r w:rsidR="00AA439E">
        <w:rPr>
          <w:rFonts w:asciiTheme="majorHAnsi" w:hAnsiTheme="majorHAnsi" w:cs="Arial"/>
        </w:rPr>
        <w:t>e</w:t>
      </w:r>
      <w:r w:rsidR="00086EEE">
        <w:rPr>
          <w:rFonts w:asciiTheme="majorHAnsi" w:hAnsiTheme="majorHAnsi" w:cs="Arial"/>
        </w:rPr>
        <w:t xml:space="preserve"> uwagi Zamawiającego </w:t>
      </w:r>
      <w:r>
        <w:rPr>
          <w:rFonts w:asciiTheme="majorHAnsi" w:hAnsiTheme="majorHAnsi" w:cs="Arial"/>
        </w:rPr>
        <w:t>raport</w:t>
      </w:r>
      <w:r w:rsidR="00AA439E">
        <w:rPr>
          <w:rFonts w:asciiTheme="majorHAnsi" w:hAnsiTheme="majorHAnsi" w:cs="Arial"/>
        </w:rPr>
        <w:t>y</w:t>
      </w:r>
      <w:r>
        <w:rPr>
          <w:rFonts w:asciiTheme="majorHAnsi" w:hAnsiTheme="majorHAnsi" w:cs="Arial"/>
        </w:rPr>
        <w:t xml:space="preserve"> </w:t>
      </w:r>
      <w:r w:rsidR="00AA439E">
        <w:rPr>
          <w:rFonts w:asciiTheme="majorHAnsi" w:hAnsiTheme="majorHAnsi" w:cs="Arial"/>
        </w:rPr>
        <w:t xml:space="preserve">cząstkowe </w:t>
      </w:r>
      <w:r>
        <w:rPr>
          <w:rFonts w:asciiTheme="majorHAnsi" w:hAnsiTheme="majorHAnsi" w:cs="Arial"/>
        </w:rPr>
        <w:t>z re</w:t>
      </w:r>
      <w:r w:rsidR="00153A27">
        <w:rPr>
          <w:rFonts w:asciiTheme="majorHAnsi" w:hAnsiTheme="majorHAnsi" w:cs="Arial"/>
        </w:rPr>
        <w:t xml:space="preserve">alizacji </w:t>
      </w:r>
      <w:r w:rsidR="00AA439E">
        <w:rPr>
          <w:rFonts w:asciiTheme="majorHAnsi" w:hAnsiTheme="majorHAnsi" w:cs="Arial"/>
        </w:rPr>
        <w:t xml:space="preserve">badania </w:t>
      </w:r>
      <w:r w:rsidR="00153A27">
        <w:rPr>
          <w:rFonts w:asciiTheme="majorHAnsi" w:hAnsiTheme="majorHAnsi" w:cs="Arial"/>
        </w:rPr>
        <w:t>do dnia 31 stycznia</w:t>
      </w:r>
      <w:r w:rsidR="003514C3">
        <w:rPr>
          <w:rFonts w:asciiTheme="majorHAnsi" w:hAnsiTheme="majorHAnsi" w:cs="Arial"/>
        </w:rPr>
        <w:t xml:space="preserve"> 2015</w:t>
      </w:r>
      <w:r w:rsidR="00AA439E">
        <w:rPr>
          <w:rFonts w:asciiTheme="majorHAnsi" w:hAnsiTheme="majorHAnsi" w:cs="Arial"/>
        </w:rPr>
        <w:t xml:space="preserve"> </w:t>
      </w:r>
      <w:r w:rsidR="003514C3">
        <w:rPr>
          <w:rFonts w:asciiTheme="majorHAnsi" w:hAnsiTheme="majorHAnsi" w:cs="Arial"/>
        </w:rPr>
        <w:t>r.</w:t>
      </w:r>
      <w:r>
        <w:rPr>
          <w:rFonts w:asciiTheme="majorHAnsi" w:hAnsiTheme="majorHAnsi" w:cs="Arial"/>
        </w:rPr>
        <w:t xml:space="preserve">; przy czym </w:t>
      </w:r>
      <w:r w:rsidR="00AA439E">
        <w:rPr>
          <w:rFonts w:asciiTheme="majorHAnsi" w:hAnsiTheme="majorHAnsi" w:cs="Arial"/>
        </w:rPr>
        <w:t>pierwsza wersja</w:t>
      </w:r>
      <w:r w:rsidR="00153A27">
        <w:rPr>
          <w:rFonts w:asciiTheme="majorHAnsi" w:hAnsiTheme="majorHAnsi" w:cs="Arial"/>
        </w:rPr>
        <w:t xml:space="preserve"> raport</w:t>
      </w:r>
      <w:r w:rsidR="00AA439E">
        <w:rPr>
          <w:rFonts w:asciiTheme="majorHAnsi" w:hAnsiTheme="majorHAnsi" w:cs="Arial"/>
        </w:rPr>
        <w:t>ów</w:t>
      </w:r>
      <w:r w:rsidR="00153A27">
        <w:rPr>
          <w:rFonts w:asciiTheme="majorHAnsi" w:hAnsiTheme="majorHAnsi" w:cs="Arial"/>
        </w:rPr>
        <w:t xml:space="preserve"> cząstkow</w:t>
      </w:r>
      <w:r w:rsidR="00AA439E">
        <w:rPr>
          <w:rFonts w:asciiTheme="majorHAnsi" w:hAnsiTheme="majorHAnsi" w:cs="Arial"/>
        </w:rPr>
        <w:t>ych</w:t>
      </w:r>
      <w:r w:rsidR="00153A27">
        <w:rPr>
          <w:rFonts w:asciiTheme="majorHAnsi" w:hAnsiTheme="majorHAnsi" w:cs="Arial"/>
        </w:rPr>
        <w:t xml:space="preserve"> z poszczególnych lokalizacji </w:t>
      </w:r>
      <w:r w:rsidR="00086EEE">
        <w:rPr>
          <w:rFonts w:asciiTheme="majorHAnsi" w:hAnsiTheme="majorHAnsi" w:cs="Arial"/>
        </w:rPr>
        <w:t>zostan</w:t>
      </w:r>
      <w:r w:rsidR="00AA439E">
        <w:rPr>
          <w:rFonts w:asciiTheme="majorHAnsi" w:hAnsiTheme="majorHAnsi" w:cs="Arial"/>
        </w:rPr>
        <w:t>ie</w:t>
      </w:r>
      <w:r w:rsidR="00153A27">
        <w:rPr>
          <w:rFonts w:asciiTheme="majorHAnsi" w:hAnsiTheme="majorHAnsi" w:cs="Arial"/>
        </w:rPr>
        <w:t xml:space="preserve"> przekazan</w:t>
      </w:r>
      <w:r w:rsidR="00AA439E">
        <w:rPr>
          <w:rFonts w:asciiTheme="majorHAnsi" w:hAnsiTheme="majorHAnsi" w:cs="Arial"/>
        </w:rPr>
        <w:t>a</w:t>
      </w:r>
      <w:r w:rsidR="00153A27">
        <w:rPr>
          <w:rFonts w:asciiTheme="majorHAnsi" w:hAnsiTheme="majorHAnsi" w:cs="Arial"/>
        </w:rPr>
        <w:t xml:space="preserve"> ZAMAWIAJĄCEMU  nie później niż do </w:t>
      </w:r>
      <w:r w:rsidR="00AB1782">
        <w:rPr>
          <w:rFonts w:asciiTheme="majorHAnsi" w:hAnsiTheme="majorHAnsi" w:cs="Arial"/>
        </w:rPr>
        <w:t xml:space="preserve">dnia 22 </w:t>
      </w:r>
      <w:r w:rsidR="00153A27">
        <w:rPr>
          <w:rFonts w:asciiTheme="majorHAnsi" w:hAnsiTheme="majorHAnsi" w:cs="Arial"/>
        </w:rPr>
        <w:t>grudnia 2014</w:t>
      </w:r>
      <w:r w:rsidR="00AB1782">
        <w:rPr>
          <w:rFonts w:asciiTheme="majorHAnsi" w:hAnsiTheme="majorHAnsi" w:cs="Arial"/>
        </w:rPr>
        <w:t xml:space="preserve"> </w:t>
      </w:r>
      <w:r w:rsidR="00153A27">
        <w:rPr>
          <w:rFonts w:asciiTheme="majorHAnsi" w:hAnsiTheme="majorHAnsi" w:cs="Arial"/>
        </w:rPr>
        <w:t xml:space="preserve">roku. </w:t>
      </w:r>
    </w:p>
    <w:p w:rsidR="005D7BAE" w:rsidRPr="002F1C00" w:rsidRDefault="005D7BAE" w:rsidP="005D7BAE">
      <w:pPr>
        <w:pStyle w:val="Bezodstpw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915E20">
        <w:rPr>
          <w:rFonts w:asciiTheme="majorHAnsi" w:hAnsiTheme="majorHAnsi" w:cs="Arial"/>
        </w:rPr>
        <w:t xml:space="preserve">Dla potrzeb umowy przyjmuje się, iż dniem roboczym jest dzień od poniedziałku do piątku, który nie jest dniem wolnym od pracy w rozumieniu ustawy z dnia 18 stycznia 1951 r. o dniach wolnych od pracy (Dz. U. nr 4, poz. 28 z </w:t>
      </w:r>
      <w:proofErr w:type="spellStart"/>
      <w:r w:rsidRPr="00915E20">
        <w:rPr>
          <w:rFonts w:asciiTheme="majorHAnsi" w:hAnsiTheme="majorHAnsi" w:cs="Arial"/>
        </w:rPr>
        <w:t>późn</w:t>
      </w:r>
      <w:proofErr w:type="spellEnd"/>
      <w:r w:rsidRPr="00915E20">
        <w:rPr>
          <w:rFonts w:asciiTheme="majorHAnsi" w:hAnsiTheme="majorHAnsi" w:cs="Arial"/>
        </w:rPr>
        <w:t>. zm.).</w:t>
      </w:r>
    </w:p>
    <w:p w:rsidR="005D7BAE" w:rsidRPr="002F1C00" w:rsidRDefault="005D7BAE" w:rsidP="005D7BAE">
      <w:pPr>
        <w:pStyle w:val="Bezodstpw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Godziny funkcjonowania Zamawiającego to 8:30-15:30, które Wykonawca zobowiązany jest każdorazowo uwzględniać przy realizacji umowy.</w:t>
      </w:r>
    </w:p>
    <w:p w:rsidR="005D7BAE" w:rsidRDefault="005D7BAE" w:rsidP="00C5598A">
      <w:pPr>
        <w:pStyle w:val="Bezodstpw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Wykonawca zobowiązany jest do </w:t>
      </w:r>
      <w:r>
        <w:rPr>
          <w:rFonts w:asciiTheme="majorHAnsi" w:hAnsiTheme="majorHAnsi" w:cs="Arial"/>
        </w:rPr>
        <w:t xml:space="preserve">przygotowania harmonogramu prac związanych z realizacją </w:t>
      </w:r>
      <w:r w:rsidR="00C5598A">
        <w:rPr>
          <w:rFonts w:asciiTheme="majorHAnsi" w:hAnsiTheme="majorHAnsi" w:cs="Arial"/>
        </w:rPr>
        <w:t>zamówienia</w:t>
      </w:r>
      <w:r w:rsidR="00D2631E">
        <w:rPr>
          <w:rFonts w:asciiTheme="majorHAnsi" w:hAnsiTheme="majorHAnsi" w:cs="Arial"/>
        </w:rPr>
        <w:t xml:space="preserve"> w dniu podpisania umowy</w:t>
      </w:r>
      <w:r w:rsidR="00C5598A">
        <w:rPr>
          <w:rFonts w:asciiTheme="majorHAnsi" w:hAnsiTheme="majorHAnsi" w:cs="Arial"/>
        </w:rPr>
        <w:t xml:space="preserve">, ostateczna treść harmonogramu zostanie przez Strony wypracowana w terminie do 5 dni roboczych od dnia podpisania umowy. </w:t>
      </w:r>
    </w:p>
    <w:p w:rsidR="005D7BAE" w:rsidRPr="002F1C00" w:rsidRDefault="005D7BAE" w:rsidP="005D7BAE">
      <w:pPr>
        <w:pStyle w:val="Bezodstpw"/>
        <w:tabs>
          <w:tab w:val="left" w:pos="0"/>
        </w:tabs>
        <w:spacing w:line="360" w:lineRule="auto"/>
        <w:jc w:val="center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  <w:b/>
        </w:rPr>
        <w:t>§3. [Wynagrodzenie wykonawcy]</w:t>
      </w:r>
    </w:p>
    <w:p w:rsidR="005D7BAE" w:rsidRPr="00AA44AF" w:rsidRDefault="005D7BAE" w:rsidP="005D7BAE">
      <w:pPr>
        <w:pStyle w:val="Bezodstpw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383C12">
        <w:rPr>
          <w:rFonts w:asciiTheme="majorHAnsi" w:hAnsiTheme="majorHAnsi" w:cs="Arial"/>
        </w:rPr>
        <w:t xml:space="preserve">Z tytułu realizacji </w:t>
      </w:r>
      <w:r w:rsidRPr="00383C12">
        <w:rPr>
          <w:rFonts w:asciiTheme="majorHAnsi" w:hAnsiTheme="majorHAnsi" w:cs="Arial"/>
          <w:i/>
        </w:rPr>
        <w:t>umowy</w:t>
      </w:r>
      <w:r w:rsidRPr="00383C12">
        <w:rPr>
          <w:rFonts w:asciiTheme="majorHAnsi" w:hAnsiTheme="majorHAnsi" w:cs="Arial"/>
        </w:rPr>
        <w:t xml:space="preserve"> Zamawiający zapłaci Wykonawcy  wynagrodzenie w kwocie łącznej nie większej niż …….................. PLN brutto (słownie...........................) – dalej również </w:t>
      </w:r>
      <w:r w:rsidRPr="00383C12">
        <w:rPr>
          <w:rFonts w:asciiTheme="majorHAnsi" w:hAnsiTheme="majorHAnsi" w:cs="Arial"/>
          <w:i/>
        </w:rPr>
        <w:t>wartość umowy</w:t>
      </w:r>
      <w:r w:rsidRPr="00383C12">
        <w:rPr>
          <w:rFonts w:asciiTheme="majorHAnsi" w:hAnsiTheme="majorHAnsi" w:cs="Arial"/>
        </w:rPr>
        <w:t xml:space="preserve"> (zgodnie z ofertą Wykonawcy, stanowiącą załącznik nr 2 do </w:t>
      </w:r>
      <w:r w:rsidRPr="00383C12">
        <w:rPr>
          <w:rFonts w:asciiTheme="majorHAnsi" w:hAnsiTheme="majorHAnsi" w:cs="Arial"/>
          <w:i/>
        </w:rPr>
        <w:t>umowy</w:t>
      </w:r>
      <w:r w:rsidRPr="00383C12">
        <w:rPr>
          <w:rFonts w:asciiTheme="majorHAnsi" w:hAnsiTheme="majorHAnsi" w:cs="Arial"/>
        </w:rPr>
        <w:t xml:space="preserve">), o ile Wykonawca </w:t>
      </w:r>
      <w:r w:rsidRPr="00AA44AF">
        <w:rPr>
          <w:rFonts w:asciiTheme="majorHAnsi" w:hAnsiTheme="majorHAnsi" w:cs="Arial"/>
        </w:rPr>
        <w:t xml:space="preserve">osiągnie </w:t>
      </w:r>
      <w:r w:rsidR="00EB5303" w:rsidRPr="00AA44AF">
        <w:rPr>
          <w:rFonts w:asciiTheme="majorHAnsi" w:hAnsiTheme="majorHAnsi" w:cs="Arial"/>
        </w:rPr>
        <w:t>100 %</w:t>
      </w:r>
      <w:r w:rsidR="00AA44AF" w:rsidRPr="00AA44AF">
        <w:rPr>
          <w:rFonts w:asciiTheme="majorHAnsi" w:hAnsiTheme="majorHAnsi" w:cs="Arial"/>
        </w:rPr>
        <w:t xml:space="preserve"> </w:t>
      </w:r>
      <w:r w:rsidR="00EB5303" w:rsidRPr="00AA44AF">
        <w:rPr>
          <w:rFonts w:asciiTheme="majorHAnsi" w:hAnsiTheme="majorHAnsi" w:cs="Arial"/>
        </w:rPr>
        <w:t>progi realizacji badania.</w:t>
      </w:r>
      <w:r w:rsidRPr="00AA44AF">
        <w:rPr>
          <w:rFonts w:asciiTheme="majorHAnsi" w:hAnsiTheme="majorHAnsi" w:cs="Arial"/>
        </w:rPr>
        <w:t xml:space="preserve"> </w:t>
      </w:r>
      <w:r w:rsidR="00EA4A4E">
        <w:rPr>
          <w:rFonts w:asciiTheme="majorHAnsi" w:hAnsiTheme="majorHAnsi" w:cs="Arial"/>
        </w:rPr>
        <w:t xml:space="preserve">W przypadku nieosiągnięcia 100% progów realizacji badania </w:t>
      </w:r>
      <w:r w:rsidR="00EA4A4E">
        <w:rPr>
          <w:rFonts w:asciiTheme="majorHAnsi" w:hAnsiTheme="majorHAnsi" w:cs="Arial"/>
        </w:rPr>
        <w:lastRenderedPageBreak/>
        <w:t>Wykonawcy przysługuje jedynie wynagrodzenie za rzeczywiście zrealizowane (zgodnie z</w:t>
      </w:r>
      <w:r w:rsidR="006E6099">
        <w:rPr>
          <w:rFonts w:asciiTheme="majorHAnsi" w:hAnsiTheme="majorHAnsi" w:cs="Arial"/>
        </w:rPr>
        <w:t> </w:t>
      </w:r>
      <w:r w:rsidR="00EA4A4E">
        <w:rPr>
          <w:rFonts w:asciiTheme="majorHAnsi" w:hAnsiTheme="majorHAnsi" w:cs="Arial"/>
        </w:rPr>
        <w:t>postanowieniami Opisu przedmiotu zamówienia stanowiącego załącznik nr 1 do Umowy): wywiady pogłębione (IDI) i zogniskowane wywiady grupowe (FGI)</w:t>
      </w:r>
      <w:r w:rsidR="00AC736F">
        <w:rPr>
          <w:rFonts w:asciiTheme="majorHAnsi" w:hAnsiTheme="majorHAnsi" w:cs="Arial"/>
        </w:rPr>
        <w:t xml:space="preserve">, </w:t>
      </w:r>
      <w:r w:rsidR="00AC736F" w:rsidRPr="00AC736F">
        <w:rPr>
          <w:rFonts w:asciiTheme="majorHAnsi" w:hAnsiTheme="majorHAnsi" w:cs="Arial"/>
        </w:rPr>
        <w:t>z zastrzeżeniem zapisów § 1 ust. 3 niniejszej umowy.</w:t>
      </w:r>
    </w:p>
    <w:p w:rsidR="005D7BAE" w:rsidRPr="002F1C00" w:rsidRDefault="005D7BAE" w:rsidP="005D7BAE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383C12">
        <w:rPr>
          <w:rFonts w:asciiTheme="majorHAnsi" w:hAnsiTheme="majorHAnsi" w:cs="Arial"/>
        </w:rPr>
        <w:t>W wynagrodzeniu, o którym mowa w ust. 1., mieszczą się także wszelkie koszty, opłaty, wydatki, daniny i inne świadczenia, które Wykonawca zobowiązany jest ponieść w związku z prawidłową realizacją</w:t>
      </w:r>
      <w:r w:rsidRPr="00383C12">
        <w:rPr>
          <w:rFonts w:asciiTheme="majorHAnsi" w:hAnsiTheme="majorHAnsi" w:cs="Arial"/>
          <w:i/>
        </w:rPr>
        <w:t xml:space="preserve"> zamówienia. </w:t>
      </w:r>
      <w:r w:rsidRPr="00383C12">
        <w:rPr>
          <w:rFonts w:asciiTheme="majorHAnsi" w:hAnsiTheme="majorHAnsi" w:cs="Arial"/>
        </w:rPr>
        <w:t>W szczególności mieści się w nim wynagrodzenie z tytułu przeniesienia praw autorskich w zakresie opisanym w</w:t>
      </w:r>
      <w:r w:rsidRPr="00383C12">
        <w:rPr>
          <w:rFonts w:asciiTheme="majorHAnsi" w:hAnsiTheme="majorHAnsi" w:cs="Arial"/>
          <w:i/>
        </w:rPr>
        <w:t xml:space="preserve"> umowie</w:t>
      </w:r>
      <w:r w:rsidRPr="00383C12">
        <w:rPr>
          <w:rFonts w:asciiTheme="majorHAnsi" w:hAnsiTheme="majorHAnsi" w:cs="Arial"/>
        </w:rPr>
        <w:t>, oraz za nośnik lub nośniki, na których je utrwalono.</w:t>
      </w:r>
    </w:p>
    <w:p w:rsidR="005D7BAE" w:rsidRDefault="005D7BAE" w:rsidP="005D7BAE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Wynagrodzenie płatne jest z dwóch transzach:</w:t>
      </w:r>
    </w:p>
    <w:p w:rsidR="005D7BAE" w:rsidRDefault="005D7BAE" w:rsidP="005D7BAE">
      <w:pPr>
        <w:pStyle w:val="Bezodstpw"/>
        <w:numPr>
          <w:ilvl w:val="3"/>
          <w:numId w:val="2"/>
        </w:num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 transza w wysokości 60% wartości umowy – po </w:t>
      </w:r>
      <w:r w:rsidR="003D323A">
        <w:rPr>
          <w:rFonts w:asciiTheme="majorHAnsi" w:hAnsiTheme="majorHAnsi" w:cs="Arial"/>
        </w:rPr>
        <w:t xml:space="preserve">przekazaniu raportów cząstkowych dla każdej lokalizacji i uzyskaniu ich akceptacji; </w:t>
      </w:r>
    </w:p>
    <w:p w:rsidR="005D7BAE" w:rsidRDefault="005D7BAE" w:rsidP="005D7BAE">
      <w:pPr>
        <w:pStyle w:val="Bezodstpw"/>
        <w:numPr>
          <w:ilvl w:val="3"/>
          <w:numId w:val="2"/>
        </w:num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II transza w pozostałej wysokości wartości umowy, po przekazaniu</w:t>
      </w:r>
      <w:r w:rsidR="003D323A">
        <w:rPr>
          <w:rFonts w:asciiTheme="majorHAnsi" w:hAnsiTheme="majorHAnsi" w:cs="Arial"/>
        </w:rPr>
        <w:t xml:space="preserve"> i uzyskaniu akceptacji wszystkich produktów badania. </w:t>
      </w:r>
    </w:p>
    <w:p w:rsidR="005D7BAE" w:rsidRPr="002F1C00" w:rsidRDefault="005D7BAE" w:rsidP="005D7BAE">
      <w:pPr>
        <w:pStyle w:val="Bezodstpw"/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</w:t>
      </w:r>
      <w:r w:rsidRPr="002F1C00">
        <w:rPr>
          <w:rFonts w:asciiTheme="majorHAnsi" w:hAnsiTheme="majorHAnsi" w:cs="Arial"/>
        </w:rPr>
        <w:t xml:space="preserve"> na podstawie prawidłowo wystawionej faktury VAT, przelewem, na rachunek bankowy w niej wskazany, w terminie 21 dni od dnia jej otrzymania.</w:t>
      </w:r>
    </w:p>
    <w:p w:rsidR="005D7BAE" w:rsidRPr="002F1C00" w:rsidRDefault="005D7BAE" w:rsidP="005D7BAE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Należne Wykonawcy wynagrodzenie pomniejsza się o ewentualnie naliczone</w:t>
      </w:r>
      <w:r w:rsidRPr="002F1C00">
        <w:rPr>
          <w:rFonts w:asciiTheme="majorHAnsi" w:hAnsiTheme="majorHAnsi" w:cs="Arial"/>
          <w:b/>
        </w:rPr>
        <w:t xml:space="preserve"> </w:t>
      </w:r>
      <w:r w:rsidRPr="002F1C00">
        <w:rPr>
          <w:rFonts w:asciiTheme="majorHAnsi" w:hAnsiTheme="majorHAnsi" w:cs="Arial"/>
        </w:rPr>
        <w:t>kary umowne lub o kwotę wynikającą z ewentualnego obniżenia wynagrodzenia</w:t>
      </w:r>
      <w:r w:rsidRPr="002F1C00">
        <w:rPr>
          <w:rFonts w:asciiTheme="majorHAnsi" w:hAnsiTheme="majorHAnsi" w:cs="Arial"/>
          <w:b/>
        </w:rPr>
        <w:t xml:space="preserve">. </w:t>
      </w:r>
    </w:p>
    <w:p w:rsidR="005D7BAE" w:rsidRPr="002F1C00" w:rsidRDefault="005D7BAE" w:rsidP="005D7BAE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Każdorazowo podstawą do wystawienia faktury VAT przez Wykonawcę jest</w:t>
      </w:r>
      <w:r>
        <w:rPr>
          <w:rFonts w:asciiTheme="majorHAnsi" w:hAnsiTheme="majorHAnsi" w:cs="Arial"/>
        </w:rPr>
        <w:t xml:space="preserve">: </w:t>
      </w:r>
    </w:p>
    <w:p w:rsidR="005D7BAE" w:rsidRPr="002F1C00" w:rsidRDefault="005D7BAE" w:rsidP="005D7BAE">
      <w:pPr>
        <w:pStyle w:val="Bezodstpw"/>
        <w:numPr>
          <w:ilvl w:val="1"/>
          <w:numId w:val="2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w przypadku gdy wad nie było lub gdy zostały usunięte – protokół odbioru; </w:t>
      </w:r>
    </w:p>
    <w:p w:rsidR="005D7BAE" w:rsidRPr="002F1C00" w:rsidRDefault="005D7BAE" w:rsidP="005D7BAE">
      <w:pPr>
        <w:pStyle w:val="Bezodstpw"/>
        <w:numPr>
          <w:ilvl w:val="1"/>
          <w:numId w:val="2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w przypadku gdy wady nie zostały usunięte lub wad nie dało się usunąć – protokół odbioru i stosowne oświadczenie Zamawiającego o wysokości obniżenia wynagrodzenia, w przypadku zaistnienia podstaw do jej obniżenia.</w:t>
      </w:r>
    </w:p>
    <w:p w:rsidR="005D7BAE" w:rsidRPr="002F1C00" w:rsidRDefault="005D7BAE" w:rsidP="005D7BAE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W przypadku braku środków z Projektu (§6 ust. 1 </w:t>
      </w:r>
      <w:r w:rsidRPr="002F1C00">
        <w:rPr>
          <w:rFonts w:asciiTheme="majorHAnsi" w:hAnsiTheme="majorHAnsi" w:cs="Arial"/>
          <w:i/>
        </w:rPr>
        <w:t>umowy</w:t>
      </w:r>
      <w:r w:rsidRPr="002F1C00">
        <w:rPr>
          <w:rFonts w:asciiTheme="majorHAnsi" w:hAnsiTheme="majorHAnsi" w:cs="Arial"/>
        </w:rPr>
        <w:t>) na rachunku bankowym Zamawiającego termin płatności, o którym mowa w ust. 3, ulega wydłużeniu maksymalnie do 6 miesięcy, bez prawa naliczania odsetek przez Wykonawcę. W takim wypadku Zamawiający poinformuje Wykonawcę o wydłużeniu terminu płatności do maksymalnie 6 miesięcy.</w:t>
      </w:r>
    </w:p>
    <w:p w:rsidR="005D7BAE" w:rsidRPr="005E3539" w:rsidRDefault="005D7BAE" w:rsidP="005D7BAE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Dniem zapłaty jest dzień wydania polecenia obciążenia rachunku bankowego Zamawiającego.</w:t>
      </w:r>
    </w:p>
    <w:p w:rsidR="005D7BAE" w:rsidRPr="002F1C00" w:rsidRDefault="005D7BAE" w:rsidP="005D7BAE">
      <w:pPr>
        <w:pStyle w:val="Bezodstpw"/>
        <w:spacing w:line="360" w:lineRule="auto"/>
        <w:jc w:val="center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  <w:b/>
        </w:rPr>
        <w:t>§4 [Zaliczka]</w:t>
      </w:r>
    </w:p>
    <w:p w:rsidR="005D7BAE" w:rsidRPr="002F1C00" w:rsidRDefault="005D7BAE" w:rsidP="005D7BAE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Wykonawca może otrzymać zaliczkę do </w:t>
      </w:r>
      <w:r>
        <w:rPr>
          <w:rFonts w:asciiTheme="majorHAnsi" w:hAnsiTheme="majorHAnsi" w:cs="Arial"/>
        </w:rPr>
        <w:t>kwoty odpowiadającej wysokości 2</w:t>
      </w:r>
      <w:r w:rsidRPr="002F1C00">
        <w:rPr>
          <w:rFonts w:asciiTheme="majorHAnsi" w:hAnsiTheme="majorHAnsi" w:cs="Arial"/>
        </w:rPr>
        <w:t xml:space="preserve">0% </w:t>
      </w:r>
      <w:r w:rsidRPr="002F1C00">
        <w:rPr>
          <w:rFonts w:asciiTheme="majorHAnsi" w:hAnsiTheme="majorHAnsi" w:cs="Arial"/>
          <w:i/>
        </w:rPr>
        <w:t>wartości</w:t>
      </w:r>
      <w:r w:rsidRPr="002F1C00">
        <w:rPr>
          <w:rFonts w:asciiTheme="majorHAnsi" w:hAnsiTheme="majorHAnsi" w:cs="Arial"/>
        </w:rPr>
        <w:t xml:space="preserve"> </w:t>
      </w:r>
      <w:r w:rsidRPr="002F1C00">
        <w:rPr>
          <w:rFonts w:asciiTheme="majorHAnsi" w:hAnsiTheme="majorHAnsi" w:cs="Arial"/>
          <w:i/>
        </w:rPr>
        <w:t>umowy</w:t>
      </w:r>
      <w:r w:rsidRPr="002F1C00">
        <w:rPr>
          <w:rFonts w:asciiTheme="majorHAnsi" w:hAnsiTheme="majorHAnsi" w:cs="Arial"/>
        </w:rPr>
        <w:t xml:space="preserve">. </w:t>
      </w:r>
    </w:p>
    <w:p w:rsidR="005D7BAE" w:rsidRDefault="005D7BAE" w:rsidP="005D7BAE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Zaliczka jest wypłacana w te</w:t>
      </w:r>
      <w:r w:rsidR="00FD57B5">
        <w:rPr>
          <w:rFonts w:asciiTheme="majorHAnsi" w:hAnsiTheme="majorHAnsi" w:cs="Arial"/>
        </w:rPr>
        <w:t>rminie 14</w:t>
      </w:r>
      <w:r>
        <w:rPr>
          <w:rFonts w:asciiTheme="majorHAnsi" w:hAnsiTheme="majorHAnsi" w:cs="Arial"/>
        </w:rPr>
        <w:t xml:space="preserve"> dni od dnia złożenia wniosku o jej wypłatę.</w:t>
      </w:r>
    </w:p>
    <w:p w:rsidR="005D7BAE" w:rsidRPr="002F1C00" w:rsidRDefault="005D7BAE" w:rsidP="005D7BAE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lastRenderedPageBreak/>
        <w:t>W celu otrzymania zaliczki Wykonawca składa Zamawiającemu wniosek o jej wypłatę. Wniosek powinien mieć formę pisemną pod rygorem nieważności. We wniosku Wykonawca wskazuje rachunek ban</w:t>
      </w:r>
      <w:r>
        <w:rPr>
          <w:rFonts w:asciiTheme="majorHAnsi" w:hAnsiTheme="majorHAnsi" w:cs="Arial"/>
        </w:rPr>
        <w:t>kowy, na który ma być przelana z</w:t>
      </w:r>
      <w:r w:rsidRPr="002F1C00">
        <w:rPr>
          <w:rFonts w:asciiTheme="majorHAnsi" w:hAnsiTheme="majorHAnsi" w:cs="Arial"/>
        </w:rPr>
        <w:t xml:space="preserve">aliczka. Na podstawie wniosku Zamawiający dokonuje wypłaty zaliczki, zaś Wykonawca wystawia Zamawiającemu fakturę zaliczkową i dostarcza ją niezwłocznie do siedziby Zamawiającego, nie później jednak niż w terminie 7 dni  od dnia zapłaty. §3 ust. </w:t>
      </w:r>
      <w:r>
        <w:rPr>
          <w:rFonts w:asciiTheme="majorHAnsi" w:hAnsiTheme="majorHAnsi" w:cs="Arial"/>
        </w:rPr>
        <w:t xml:space="preserve">7 </w:t>
      </w:r>
      <w:r w:rsidRPr="002F1C00">
        <w:rPr>
          <w:rFonts w:asciiTheme="majorHAnsi" w:hAnsiTheme="majorHAnsi" w:cs="Arial"/>
          <w:i/>
        </w:rPr>
        <w:t>mowy</w:t>
      </w:r>
      <w:r w:rsidRPr="002F1C00">
        <w:rPr>
          <w:rFonts w:asciiTheme="majorHAnsi" w:hAnsiTheme="majorHAnsi" w:cs="Arial"/>
        </w:rPr>
        <w:t xml:space="preserve"> stosuje się odpowiednio.</w:t>
      </w:r>
    </w:p>
    <w:p w:rsidR="005D7BAE" w:rsidRPr="003E54A0" w:rsidRDefault="005D7BAE" w:rsidP="005D7BAE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Roz</w:t>
      </w:r>
      <w:r>
        <w:rPr>
          <w:rFonts w:asciiTheme="majorHAnsi" w:hAnsiTheme="majorHAnsi" w:cs="Arial"/>
        </w:rPr>
        <w:t>liczenie udzielonej zaliczki</w:t>
      </w:r>
      <w:r w:rsidRPr="002F1C00">
        <w:rPr>
          <w:rFonts w:asciiTheme="majorHAnsi" w:hAnsiTheme="majorHAnsi" w:cs="Arial"/>
        </w:rPr>
        <w:t xml:space="preserve"> następuje odpowiednio z końcowym rozliczeniem badania.</w:t>
      </w:r>
    </w:p>
    <w:p w:rsidR="005D7BAE" w:rsidRPr="002F1C00" w:rsidRDefault="005D7BAE" w:rsidP="005D7BAE">
      <w:pPr>
        <w:pStyle w:val="Bezodstpw"/>
        <w:spacing w:line="360" w:lineRule="auto"/>
        <w:jc w:val="center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  <w:b/>
        </w:rPr>
        <w:t>§5. [Generaln</w:t>
      </w:r>
      <w:r>
        <w:rPr>
          <w:rFonts w:asciiTheme="majorHAnsi" w:hAnsiTheme="majorHAnsi" w:cs="Arial"/>
          <w:b/>
        </w:rPr>
        <w:t>e</w:t>
      </w:r>
      <w:r w:rsidRPr="002F1C00">
        <w:rPr>
          <w:rFonts w:asciiTheme="majorHAnsi" w:hAnsiTheme="majorHAnsi" w:cs="Arial"/>
          <w:b/>
        </w:rPr>
        <w:t xml:space="preserve"> zasady współpracy]</w:t>
      </w:r>
    </w:p>
    <w:p w:rsidR="005D7BAE" w:rsidRPr="002F1C00" w:rsidRDefault="005D7BAE" w:rsidP="005D7BAE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Wykonawca oświadcza, że:</w:t>
      </w:r>
    </w:p>
    <w:p w:rsidR="005D7BAE" w:rsidRPr="002F1C00" w:rsidRDefault="005D7BAE" w:rsidP="005D7BAE">
      <w:pPr>
        <w:pStyle w:val="Bezodstpw"/>
        <w:numPr>
          <w:ilvl w:val="1"/>
          <w:numId w:val="4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ma wszelkie niezbędne kwalifikacje, w szczególności wiedzę, uprawnienia, umiejętności, doświadczenie i środki techniczno-organizacyjne niezbędne do prawidłowego wykonania </w:t>
      </w:r>
      <w:r w:rsidRPr="002F1C00">
        <w:rPr>
          <w:rFonts w:asciiTheme="majorHAnsi" w:hAnsiTheme="majorHAnsi" w:cs="Arial"/>
          <w:i/>
        </w:rPr>
        <w:t>zamówienia;</w:t>
      </w:r>
    </w:p>
    <w:p w:rsidR="005D7BAE" w:rsidRPr="002F1C00" w:rsidRDefault="005D7BAE" w:rsidP="005D7BAE">
      <w:pPr>
        <w:pStyle w:val="Bezodstpw"/>
        <w:numPr>
          <w:ilvl w:val="1"/>
          <w:numId w:val="4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wykona </w:t>
      </w:r>
      <w:r w:rsidRPr="002F1C00">
        <w:rPr>
          <w:rFonts w:asciiTheme="majorHAnsi" w:hAnsiTheme="majorHAnsi" w:cs="Arial"/>
          <w:i/>
        </w:rPr>
        <w:t>zamówienie</w:t>
      </w:r>
      <w:r w:rsidRPr="002F1C00">
        <w:rPr>
          <w:rFonts w:asciiTheme="majorHAnsi" w:hAnsiTheme="majorHAnsi" w:cs="Arial"/>
        </w:rPr>
        <w:t>, dochowując najwyższej możliwej staranności wynikającej z profesjonalnego charakteru prowadzonej przez niego działalności</w:t>
      </w:r>
      <w:r w:rsidRPr="002F1C00">
        <w:rPr>
          <w:rFonts w:asciiTheme="majorHAnsi" w:hAnsiTheme="majorHAnsi" w:cs="Arial"/>
          <w:i/>
        </w:rPr>
        <w:t>.</w:t>
      </w:r>
    </w:p>
    <w:p w:rsidR="005D7BAE" w:rsidRPr="002F1C00" w:rsidRDefault="005D7BAE" w:rsidP="005D7BAE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Wykonawca</w:t>
      </w:r>
      <w:r w:rsidRPr="002F1C00">
        <w:rPr>
          <w:rFonts w:asciiTheme="majorHAnsi" w:hAnsiTheme="majorHAnsi" w:cs="Arial"/>
          <w:b/>
        </w:rPr>
        <w:t xml:space="preserve"> </w:t>
      </w:r>
      <w:r w:rsidRPr="002F1C00">
        <w:rPr>
          <w:rFonts w:asciiTheme="majorHAnsi" w:hAnsiTheme="majorHAnsi" w:cs="Arial"/>
        </w:rPr>
        <w:t>zobowiązany jest:</w:t>
      </w:r>
    </w:p>
    <w:p w:rsidR="005D7BAE" w:rsidRPr="002F1C00" w:rsidRDefault="005D7BAE" w:rsidP="005D7BAE">
      <w:pPr>
        <w:pStyle w:val="Bezodstpw"/>
        <w:numPr>
          <w:ilvl w:val="1"/>
          <w:numId w:val="4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do ścisłej współpracy z Zamawiającym przy realizacji </w:t>
      </w:r>
      <w:r w:rsidRPr="002F1C00">
        <w:rPr>
          <w:rFonts w:asciiTheme="majorHAnsi" w:hAnsiTheme="majorHAnsi" w:cs="Arial"/>
          <w:i/>
        </w:rPr>
        <w:t xml:space="preserve">zamówienia. </w:t>
      </w:r>
      <w:r w:rsidRPr="002F1C00">
        <w:rPr>
          <w:rFonts w:asciiTheme="majorHAnsi" w:hAnsiTheme="majorHAnsi" w:cs="Arial"/>
        </w:rPr>
        <w:t xml:space="preserve">W szczególności Zamawiający ma prawo żądać od Wykonawcy wszelkich dokumentów i informacji związanych z realizacją </w:t>
      </w:r>
      <w:r w:rsidRPr="002F1C00">
        <w:rPr>
          <w:rFonts w:asciiTheme="majorHAnsi" w:hAnsiTheme="majorHAnsi" w:cs="Arial"/>
          <w:i/>
        </w:rPr>
        <w:t>umowy</w:t>
      </w:r>
      <w:r w:rsidRPr="002F1C00">
        <w:rPr>
          <w:rFonts w:asciiTheme="majorHAnsi" w:hAnsiTheme="majorHAnsi" w:cs="Arial"/>
        </w:rPr>
        <w:t>;</w:t>
      </w:r>
    </w:p>
    <w:p w:rsidR="005D7BAE" w:rsidRPr="002F1C00" w:rsidRDefault="005D7BAE" w:rsidP="005D7BAE">
      <w:pPr>
        <w:pStyle w:val="Bezodstpw"/>
        <w:numPr>
          <w:ilvl w:val="1"/>
          <w:numId w:val="4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podporządkować się wskazówkom Zamawiającego</w:t>
      </w:r>
      <w:r w:rsidRPr="002F1C00">
        <w:rPr>
          <w:rFonts w:asciiTheme="majorHAnsi" w:hAnsiTheme="majorHAnsi" w:cs="Arial"/>
          <w:b/>
        </w:rPr>
        <w:t xml:space="preserve">, </w:t>
      </w:r>
      <w:r w:rsidRPr="002F1C00">
        <w:rPr>
          <w:rFonts w:asciiTheme="majorHAnsi" w:hAnsiTheme="majorHAnsi" w:cs="Arial"/>
        </w:rPr>
        <w:t xml:space="preserve">dotyczącym sposobu realizacji </w:t>
      </w:r>
      <w:r w:rsidRPr="002F1C00">
        <w:rPr>
          <w:rFonts w:asciiTheme="majorHAnsi" w:hAnsiTheme="majorHAnsi" w:cs="Arial"/>
          <w:i/>
        </w:rPr>
        <w:t>zamówienia (</w:t>
      </w:r>
      <w:r w:rsidRPr="002F1C00">
        <w:rPr>
          <w:rFonts w:asciiTheme="majorHAnsi" w:hAnsiTheme="majorHAnsi" w:cs="Arial"/>
        </w:rPr>
        <w:t xml:space="preserve">w szczególności w zakresie metodologii i poufności badania); wskazówki nie mogą być sprzeczne z </w:t>
      </w:r>
      <w:r w:rsidRPr="002F1C00">
        <w:rPr>
          <w:rFonts w:asciiTheme="majorHAnsi" w:hAnsiTheme="majorHAnsi" w:cs="Arial"/>
          <w:i/>
        </w:rPr>
        <w:t>umową</w:t>
      </w:r>
      <w:r w:rsidRPr="002F1C00">
        <w:rPr>
          <w:rFonts w:asciiTheme="majorHAnsi" w:hAnsiTheme="majorHAnsi" w:cs="Arial"/>
        </w:rPr>
        <w:t>, mogą jednak doprecyzowywać jej postanowienia;</w:t>
      </w:r>
    </w:p>
    <w:p w:rsidR="005D7BAE" w:rsidRPr="002F1C00" w:rsidRDefault="005D7BAE" w:rsidP="005D7BAE">
      <w:pPr>
        <w:pStyle w:val="Bezodstpw"/>
        <w:numPr>
          <w:ilvl w:val="1"/>
          <w:numId w:val="4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niezwłocznie, na piśmie, informować Zamawiającego o wszelkich okolicznościach mogących utrudnić realizację </w:t>
      </w:r>
      <w:r w:rsidRPr="002F1C00">
        <w:rPr>
          <w:rFonts w:asciiTheme="majorHAnsi" w:hAnsiTheme="majorHAnsi" w:cs="Arial"/>
          <w:i/>
        </w:rPr>
        <w:t>zamówienia</w:t>
      </w:r>
      <w:r w:rsidRPr="002F1C00">
        <w:rPr>
          <w:rFonts w:asciiTheme="majorHAnsi" w:hAnsiTheme="majorHAnsi" w:cs="Arial"/>
        </w:rPr>
        <w:t xml:space="preserve">, pod rygorem utraty prawa do powoływania się na te okoliczności przy rozliczeniu </w:t>
      </w:r>
      <w:r w:rsidRPr="002F1C00">
        <w:rPr>
          <w:rFonts w:asciiTheme="majorHAnsi" w:hAnsiTheme="majorHAnsi" w:cs="Arial"/>
          <w:i/>
        </w:rPr>
        <w:t>umowy</w:t>
      </w:r>
      <w:r w:rsidRPr="002F1C00">
        <w:rPr>
          <w:rFonts w:asciiTheme="majorHAnsi" w:hAnsiTheme="majorHAnsi" w:cs="Arial"/>
        </w:rPr>
        <w:t>;</w:t>
      </w:r>
    </w:p>
    <w:p w:rsidR="005D7BAE" w:rsidRDefault="005D7BAE" w:rsidP="005D7BAE">
      <w:pPr>
        <w:pStyle w:val="Bezodstpw"/>
        <w:numPr>
          <w:ilvl w:val="1"/>
          <w:numId w:val="4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w przypadku postawienia przez Zamawiającego zarzutu wadliwego wykonania </w:t>
      </w:r>
      <w:r w:rsidRPr="002F1C00">
        <w:rPr>
          <w:rFonts w:asciiTheme="majorHAnsi" w:hAnsiTheme="majorHAnsi" w:cs="Arial"/>
          <w:i/>
        </w:rPr>
        <w:t>umowy</w:t>
      </w:r>
      <w:r w:rsidRPr="002F1C00">
        <w:rPr>
          <w:rFonts w:asciiTheme="majorHAnsi" w:hAnsiTheme="majorHAnsi" w:cs="Arial"/>
        </w:rPr>
        <w:t xml:space="preserve"> lub jej części, do udowodnienia, że </w:t>
      </w:r>
      <w:r w:rsidRPr="002F1C00">
        <w:rPr>
          <w:rFonts w:asciiTheme="majorHAnsi" w:hAnsiTheme="majorHAnsi" w:cs="Arial"/>
          <w:i/>
        </w:rPr>
        <w:t>umowa</w:t>
      </w:r>
      <w:r w:rsidRPr="002F1C00">
        <w:rPr>
          <w:rFonts w:asciiTheme="majorHAnsi" w:hAnsiTheme="majorHAnsi" w:cs="Arial"/>
        </w:rPr>
        <w:t xml:space="preserve"> lub jej cześć została wykonana w sposób prawidłowy.</w:t>
      </w:r>
    </w:p>
    <w:p w:rsidR="00F61543" w:rsidRDefault="00E961D6">
      <w:pPr>
        <w:pStyle w:val="Bezodstpw"/>
        <w:numPr>
          <w:ilvl w:val="1"/>
          <w:numId w:val="4"/>
        </w:numPr>
        <w:spacing w:line="360" w:lineRule="auto"/>
        <w:jc w:val="both"/>
        <w:rPr>
          <w:rFonts w:asciiTheme="majorHAnsi" w:hAnsiTheme="majorHAnsi" w:cs="Calibri"/>
        </w:rPr>
      </w:pPr>
      <w:r w:rsidRPr="006564ED">
        <w:rPr>
          <w:rFonts w:asciiTheme="majorHAnsi" w:hAnsiTheme="majorHAnsi" w:cs="Calibri"/>
        </w:rPr>
        <w:t>do zachowania w tajemnicy wszystkich informacji, danych i materiałów uzyskanych przez niego lub udostępnionych mu w związku z zawarciem i realizacją Umowy jak również do zachowania w tajemnicy wyników badania określonego w § 1 Umowy oraz wykorzystanych na potrzeby realizacji zamówienia narzędzi badawczych;</w:t>
      </w:r>
    </w:p>
    <w:p w:rsidR="00F61543" w:rsidRDefault="00F61543">
      <w:pPr>
        <w:pStyle w:val="Bezodstpw"/>
        <w:spacing w:line="360" w:lineRule="auto"/>
        <w:ind w:left="1440"/>
        <w:jc w:val="both"/>
        <w:rPr>
          <w:rFonts w:asciiTheme="majorHAnsi" w:hAnsiTheme="majorHAnsi" w:cs="Arial"/>
        </w:rPr>
      </w:pPr>
    </w:p>
    <w:p w:rsidR="005D7BAE" w:rsidRPr="004E511F" w:rsidRDefault="005D7BAE" w:rsidP="005D7BAE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Zamawiający ma prawo nakazać Wykonawcy natychmiastową zmianę osoby biorącej udział w realizacji </w:t>
      </w:r>
      <w:r w:rsidRPr="002F1C00">
        <w:rPr>
          <w:rFonts w:asciiTheme="majorHAnsi" w:hAnsiTheme="majorHAnsi" w:cs="Arial"/>
          <w:i/>
        </w:rPr>
        <w:t>zamówienia</w:t>
      </w:r>
      <w:r w:rsidRPr="002F1C00">
        <w:rPr>
          <w:rFonts w:asciiTheme="majorHAnsi" w:hAnsiTheme="majorHAnsi" w:cs="Arial"/>
        </w:rPr>
        <w:t xml:space="preserve">, podając uzasadnienie. Nowa osoba powinna skutecznie przejąć obowiązki dotychczasowej osoby w terminie do 3 dni </w:t>
      </w:r>
      <w:r w:rsidRPr="002F1C00">
        <w:rPr>
          <w:rFonts w:asciiTheme="majorHAnsi" w:hAnsiTheme="majorHAnsi" w:cs="Arial"/>
          <w:i/>
        </w:rPr>
        <w:t>roboczych</w:t>
      </w:r>
      <w:r w:rsidRPr="002F1C00">
        <w:rPr>
          <w:rFonts w:asciiTheme="majorHAnsi" w:hAnsiTheme="majorHAnsi" w:cs="Arial"/>
        </w:rPr>
        <w:t xml:space="preserve"> od dnia zgłoszenia stosownego żądania przez Zamawiającego. </w:t>
      </w:r>
      <w:r w:rsidRPr="004E511F">
        <w:rPr>
          <w:rFonts w:asciiTheme="majorHAnsi" w:hAnsiTheme="majorHAnsi" w:cs="Arial"/>
        </w:rPr>
        <w:t>Nowa osoba powinna spełniać wymagania, które zgodnie z wymogami SIWZ powinna była spełniać osoba</w:t>
      </w:r>
      <w:r w:rsidRPr="00393E16">
        <w:rPr>
          <w:rFonts w:asciiTheme="majorHAnsi" w:hAnsiTheme="majorHAnsi" w:cs="Arial"/>
          <w:i/>
        </w:rPr>
        <w:t>, której z</w:t>
      </w:r>
      <w:r w:rsidRPr="004E511F">
        <w:rPr>
          <w:rFonts w:asciiTheme="majorHAnsi" w:hAnsiTheme="majorHAnsi" w:cs="Arial"/>
        </w:rPr>
        <w:t>miany zażądał Zamawiający.</w:t>
      </w:r>
    </w:p>
    <w:p w:rsidR="005D7BAE" w:rsidRPr="004E511F" w:rsidRDefault="005D7BAE" w:rsidP="005D7BAE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ajorHAnsi" w:hAnsiTheme="majorHAnsi" w:cs="Arial"/>
        </w:rPr>
      </w:pPr>
      <w:r w:rsidRPr="004E511F">
        <w:rPr>
          <w:rFonts w:asciiTheme="majorHAnsi" w:hAnsiTheme="majorHAnsi" w:cs="Arial"/>
        </w:rPr>
        <w:t xml:space="preserve">Osoba zastąpiona jest całkowicie odsuwana od realizacji </w:t>
      </w:r>
      <w:r w:rsidRPr="004E511F">
        <w:rPr>
          <w:rFonts w:asciiTheme="majorHAnsi" w:hAnsiTheme="majorHAnsi" w:cs="Arial"/>
          <w:i/>
        </w:rPr>
        <w:t>zamówienia</w:t>
      </w:r>
      <w:r w:rsidRPr="004E511F">
        <w:rPr>
          <w:rFonts w:asciiTheme="majorHAnsi" w:hAnsiTheme="majorHAnsi" w:cs="Arial"/>
        </w:rPr>
        <w:t>.</w:t>
      </w:r>
    </w:p>
    <w:p w:rsidR="005D7BAE" w:rsidRPr="004E511F" w:rsidRDefault="005D7BAE" w:rsidP="005D7BAE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ajorHAnsi" w:hAnsiTheme="majorHAnsi" w:cs="Arial"/>
        </w:rPr>
      </w:pPr>
      <w:r w:rsidRPr="004E511F">
        <w:rPr>
          <w:rFonts w:asciiTheme="majorHAnsi" w:hAnsiTheme="majorHAnsi" w:cs="Arial"/>
        </w:rPr>
        <w:t>Zamawiający może w</w:t>
      </w:r>
      <w:r w:rsidRPr="00393E16">
        <w:rPr>
          <w:rFonts w:asciiTheme="majorHAnsi" w:hAnsiTheme="majorHAnsi" w:cs="Arial"/>
          <w:i/>
        </w:rPr>
        <w:t>ięcej niż</w:t>
      </w:r>
      <w:r w:rsidRPr="004E511F">
        <w:rPr>
          <w:rFonts w:asciiTheme="majorHAnsi" w:hAnsiTheme="majorHAnsi" w:cs="Arial"/>
        </w:rPr>
        <w:t xml:space="preserve"> jeden raz korzystać z uprawnienia wynikającego z ust. 3.</w:t>
      </w:r>
    </w:p>
    <w:p w:rsidR="005D7BAE" w:rsidRPr="004E511F" w:rsidRDefault="005D7BAE" w:rsidP="005D7BAE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ajorHAnsi" w:hAnsiTheme="majorHAnsi" w:cs="Arial"/>
        </w:rPr>
      </w:pPr>
      <w:r w:rsidRPr="004E511F">
        <w:rPr>
          <w:rFonts w:asciiTheme="majorHAnsi" w:hAnsiTheme="majorHAnsi" w:cs="Arial"/>
        </w:rPr>
        <w:t>Wykonawca zobowiązuje się prowadzić dokumentację badawczą w sposób  umożliwiający weryfi</w:t>
      </w:r>
      <w:r w:rsidRPr="00393E16">
        <w:rPr>
          <w:rFonts w:asciiTheme="majorHAnsi" w:hAnsiTheme="majorHAnsi" w:cs="Arial"/>
          <w:i/>
        </w:rPr>
        <w:t>kację pode</w:t>
      </w:r>
      <w:r w:rsidRPr="004E511F">
        <w:rPr>
          <w:rFonts w:asciiTheme="majorHAnsi" w:hAnsiTheme="majorHAnsi" w:cs="Arial"/>
        </w:rPr>
        <w:t>jmowanych czynności. Wszelkie skreślenia i poprawki powinny być opatrzone parafą i czytelnym oznaczeniem osoby, która ich dokonała.</w:t>
      </w:r>
    </w:p>
    <w:p w:rsidR="005D7BAE" w:rsidRPr="002F1C00" w:rsidRDefault="005D7BAE" w:rsidP="005D7BAE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ajorHAnsi" w:hAnsiTheme="majorHAnsi" w:cs="Arial"/>
        </w:rPr>
      </w:pPr>
      <w:r w:rsidRPr="004E511F">
        <w:rPr>
          <w:rFonts w:asciiTheme="majorHAnsi" w:hAnsiTheme="majorHAnsi" w:cs="Arial"/>
        </w:rPr>
        <w:t>O</w:t>
      </w:r>
      <w:r w:rsidRPr="002F1C00">
        <w:rPr>
          <w:rFonts w:asciiTheme="majorHAnsi" w:hAnsiTheme="majorHAnsi" w:cs="Arial"/>
        </w:rPr>
        <w:t>prócz innych wymagań przewidzianych umową raporty i sprawozdania, o których mowa w umowie powinny charakteryzować się:</w:t>
      </w:r>
    </w:p>
    <w:p w:rsidR="005D7BAE" w:rsidRPr="002F1C00" w:rsidRDefault="005D7BAE" w:rsidP="005D7BAE">
      <w:pPr>
        <w:pStyle w:val="Bezodstpw"/>
        <w:numPr>
          <w:ilvl w:val="2"/>
          <w:numId w:val="5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poprawnością logiczną;</w:t>
      </w:r>
    </w:p>
    <w:p w:rsidR="005D7BAE" w:rsidRPr="002F1C00" w:rsidRDefault="005D7BAE" w:rsidP="005D7BAE">
      <w:pPr>
        <w:pStyle w:val="Bezodstpw"/>
        <w:numPr>
          <w:ilvl w:val="2"/>
          <w:numId w:val="5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ścisłością naukową;</w:t>
      </w:r>
    </w:p>
    <w:p w:rsidR="005D7BAE" w:rsidRPr="002F1C00" w:rsidRDefault="005D7BAE" w:rsidP="005D7BAE">
      <w:pPr>
        <w:pStyle w:val="Bezodstpw"/>
        <w:numPr>
          <w:ilvl w:val="2"/>
          <w:numId w:val="5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poprawnością metodologiczną – przy czym zawsze powinien być zamieszczony opis przyjętej metodologii i uzasadnienie jej wyboru (nie dotyczy streszczeń);</w:t>
      </w:r>
    </w:p>
    <w:p w:rsidR="005D7BAE" w:rsidRPr="002F1C00" w:rsidRDefault="005D7BAE" w:rsidP="005D7BAE">
      <w:pPr>
        <w:pStyle w:val="Bezodstpw"/>
        <w:numPr>
          <w:ilvl w:val="2"/>
          <w:numId w:val="5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poprawnością językową;</w:t>
      </w:r>
    </w:p>
    <w:p w:rsidR="005D7BAE" w:rsidRPr="002F1C00" w:rsidRDefault="005D7BAE" w:rsidP="005D7BAE">
      <w:pPr>
        <w:pStyle w:val="Bezodstpw"/>
        <w:numPr>
          <w:ilvl w:val="2"/>
          <w:numId w:val="5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przystępnością ujęcia pisarskiego.</w:t>
      </w:r>
    </w:p>
    <w:p w:rsidR="005D7BAE" w:rsidRPr="005E3539" w:rsidRDefault="005D7BAE" w:rsidP="005D7BAE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Raporty, o których mowa w ust. 7</w:t>
      </w:r>
      <w:r w:rsidRPr="002F1C00">
        <w:rPr>
          <w:rFonts w:asciiTheme="majorHAnsi" w:hAnsiTheme="majorHAnsi" w:cs="Arial"/>
        </w:rPr>
        <w:t xml:space="preserve"> z chwilą ich złożenia Zamawiającemu powinny być po redakcji językowej tekstu, dokonanej przez osobę mającą stosowne kierunkowe wykształcenie lub co najmniej dwuletni staż pracy w zakresie redakcji tekstów. Złożony Zamawiającemu raport powinien zawierać czytelny podpis osoby, która dokonała redakcji językowej tekstu rezultatu lub produktu (w przypadku raportów przesyłanych drogą elektroniczną imię i nazwisko osoby dokonującej redakcji musi być wskazane na początku raportu). Raport, który został złożony, a który nie zawiera podpisu osoby odpowiedzialnej za redakcję językową tekstu poczytuje się za niezłożony. </w:t>
      </w:r>
    </w:p>
    <w:p w:rsidR="005D7BAE" w:rsidRPr="002F1C00" w:rsidRDefault="005D7BAE" w:rsidP="005D7BAE">
      <w:pPr>
        <w:pStyle w:val="Bezodstpw"/>
        <w:spacing w:line="360" w:lineRule="auto"/>
        <w:jc w:val="center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  <w:b/>
        </w:rPr>
        <w:t>§6. [Obowiązki EFS]</w:t>
      </w:r>
    </w:p>
    <w:p w:rsidR="005D7BAE" w:rsidRPr="002F1C00" w:rsidRDefault="005D7BAE" w:rsidP="005D7BAE">
      <w:pPr>
        <w:pStyle w:val="Bezodstpw"/>
        <w:numPr>
          <w:ilvl w:val="0"/>
          <w:numId w:val="6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Zamawiający oświadcza, że </w:t>
      </w:r>
      <w:r w:rsidRPr="002F1C00">
        <w:rPr>
          <w:rFonts w:asciiTheme="majorHAnsi" w:hAnsiTheme="majorHAnsi" w:cs="Arial"/>
          <w:i/>
        </w:rPr>
        <w:t>zamówienie</w:t>
      </w:r>
      <w:r w:rsidRPr="002F1C00">
        <w:rPr>
          <w:rFonts w:asciiTheme="majorHAnsi" w:hAnsiTheme="majorHAnsi" w:cs="Arial"/>
        </w:rPr>
        <w:t xml:space="preserve"> jest udzielane w ramach zlecenia zadań lub ich części w projekcie (dalej również „projektu”) </w:t>
      </w:r>
      <w:r w:rsidRPr="002F1C00">
        <w:rPr>
          <w:rFonts w:asciiTheme="majorHAnsi" w:hAnsiTheme="majorHAnsi" w:cs="Arial"/>
          <w:i/>
        </w:rPr>
        <w:t xml:space="preserve">Badanie jakości i efektywności edukacji oraz </w:t>
      </w:r>
      <w:r w:rsidRPr="002F1C00">
        <w:rPr>
          <w:rFonts w:asciiTheme="majorHAnsi" w:hAnsiTheme="majorHAnsi" w:cs="Arial"/>
          <w:i/>
        </w:rPr>
        <w:lastRenderedPageBreak/>
        <w:t>instytucjonalizacja zaplecza badawczego</w:t>
      </w:r>
      <w:r w:rsidRPr="002F1C00">
        <w:rPr>
          <w:rFonts w:asciiTheme="majorHAnsi" w:hAnsiTheme="majorHAnsi" w:cs="Arial"/>
        </w:rPr>
        <w:t>, współfinansowanym przez Unię Europejską ze</w:t>
      </w:r>
      <w:r w:rsidR="00EA4A4E">
        <w:rPr>
          <w:rFonts w:asciiTheme="majorHAnsi" w:hAnsiTheme="majorHAnsi" w:cs="Arial"/>
        </w:rPr>
        <w:t> </w:t>
      </w:r>
      <w:r w:rsidRPr="002F1C00">
        <w:rPr>
          <w:rFonts w:asciiTheme="majorHAnsi" w:hAnsiTheme="majorHAnsi" w:cs="Arial"/>
        </w:rPr>
        <w:t>środków Europejskiego Funduszu Społecznego.</w:t>
      </w:r>
    </w:p>
    <w:p w:rsidR="005D7BAE" w:rsidRPr="002F1C00" w:rsidRDefault="005D7BAE" w:rsidP="005D7BAE">
      <w:pPr>
        <w:pStyle w:val="Bezodstpw"/>
        <w:numPr>
          <w:ilvl w:val="0"/>
          <w:numId w:val="6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Wykonawca zobowiązuje się do:</w:t>
      </w:r>
    </w:p>
    <w:p w:rsidR="005D7BAE" w:rsidRPr="002F1C00" w:rsidRDefault="005D7BAE" w:rsidP="005D7BAE">
      <w:pPr>
        <w:pStyle w:val="Bezodstpw"/>
        <w:numPr>
          <w:ilvl w:val="1"/>
          <w:numId w:val="6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przechowywania dokumentacji związanej z realizacją zadań lub ich części w ramach projektu – do 31 grudnia 2020 r.;</w:t>
      </w:r>
    </w:p>
    <w:p w:rsidR="005D7BAE" w:rsidRPr="002F1C00" w:rsidRDefault="005D7BAE" w:rsidP="005D7BAE">
      <w:pPr>
        <w:pStyle w:val="Bezodstpw"/>
        <w:numPr>
          <w:ilvl w:val="1"/>
          <w:numId w:val="6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umożliwienia wglądu Ministerstwu Edukacji Narodowej (oraz innym uprawnionym podmiotom) we wszystkie dokumenty związane z realizacją zadań lub ich części w ramach projektu – przez cały okres ich przechowywania.</w:t>
      </w:r>
    </w:p>
    <w:p w:rsidR="005D7BAE" w:rsidRPr="005E3539" w:rsidRDefault="005D7BAE" w:rsidP="005D7BAE">
      <w:pPr>
        <w:pStyle w:val="Bezodstpw"/>
        <w:numPr>
          <w:ilvl w:val="1"/>
          <w:numId w:val="6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Wykonawca zobowiązuje się do przestrzegania zasad wizualizacji na warunkach i w zakresie określonym w załączniku nr 3 do umowy.</w:t>
      </w:r>
    </w:p>
    <w:p w:rsidR="005D7BAE" w:rsidRPr="002F1C00" w:rsidRDefault="005D7BAE" w:rsidP="005D7BAE">
      <w:pPr>
        <w:pStyle w:val="Bezodstpw"/>
        <w:spacing w:line="360" w:lineRule="auto"/>
        <w:jc w:val="center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  <w:b/>
        </w:rPr>
        <w:t>§7. [Prawa autorskie]</w:t>
      </w:r>
    </w:p>
    <w:p w:rsidR="005D7BAE" w:rsidRPr="002F1C00" w:rsidRDefault="005D7BAE" w:rsidP="005D7BAE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2F1C00">
        <w:rPr>
          <w:rFonts w:asciiTheme="majorHAnsi" w:eastAsia="Times New Roman" w:hAnsiTheme="majorHAnsi" w:cs="Arial"/>
          <w:lang w:eastAsia="pl-PL"/>
        </w:rPr>
        <w:t xml:space="preserve">Wykonawca przenosi na Zamawiającego całość autorskich praw majątkowych do wszystkich utworów (dalej również </w:t>
      </w:r>
      <w:r w:rsidRPr="002F1C00">
        <w:rPr>
          <w:rFonts w:asciiTheme="majorHAnsi" w:eastAsia="Times New Roman" w:hAnsiTheme="majorHAnsi" w:cs="Arial"/>
          <w:i/>
          <w:lang w:eastAsia="pl-PL"/>
        </w:rPr>
        <w:t xml:space="preserve">utworu </w:t>
      </w:r>
      <w:r w:rsidRPr="002F1C00">
        <w:rPr>
          <w:rFonts w:asciiTheme="majorHAnsi" w:eastAsia="Times New Roman" w:hAnsiTheme="majorHAnsi" w:cs="Arial"/>
          <w:lang w:eastAsia="pl-PL"/>
        </w:rPr>
        <w:t>lub</w:t>
      </w:r>
      <w:r w:rsidRPr="002F1C00">
        <w:rPr>
          <w:rFonts w:asciiTheme="majorHAnsi" w:eastAsia="Times New Roman" w:hAnsiTheme="majorHAnsi" w:cs="Arial"/>
          <w:i/>
          <w:lang w:eastAsia="pl-PL"/>
        </w:rPr>
        <w:t xml:space="preserve"> utworów</w:t>
      </w:r>
      <w:r w:rsidRPr="002F1C00">
        <w:rPr>
          <w:rFonts w:asciiTheme="majorHAnsi" w:eastAsia="Times New Roman" w:hAnsiTheme="majorHAnsi" w:cs="Arial"/>
          <w:lang w:eastAsia="pl-PL"/>
        </w:rPr>
        <w:t xml:space="preserve">), które powstaną (zostaną ustalone) w toku realizacji </w:t>
      </w:r>
      <w:r w:rsidRPr="002F1C00">
        <w:rPr>
          <w:rFonts w:asciiTheme="majorHAnsi" w:eastAsia="Times New Roman" w:hAnsiTheme="majorHAnsi" w:cs="Arial"/>
          <w:i/>
          <w:lang w:eastAsia="pl-PL"/>
        </w:rPr>
        <w:t>zamówienia</w:t>
      </w:r>
      <w:r w:rsidRPr="002F1C00">
        <w:rPr>
          <w:rFonts w:asciiTheme="majorHAnsi" w:eastAsia="Times New Roman" w:hAnsiTheme="majorHAnsi" w:cs="Arial"/>
          <w:lang w:eastAsia="pl-PL"/>
        </w:rPr>
        <w:t xml:space="preserve">, a będą utworem w rozumieniu ustawy z dnia 4 lutego 1994r. o prawie autorskim i prawach pokrewnych (Dz. U. z 2006 r. nr 90, poz. 631 z </w:t>
      </w:r>
      <w:proofErr w:type="spellStart"/>
      <w:r w:rsidRPr="002F1C00">
        <w:rPr>
          <w:rFonts w:asciiTheme="majorHAnsi" w:eastAsia="Times New Roman" w:hAnsiTheme="majorHAnsi" w:cs="Arial"/>
          <w:lang w:eastAsia="pl-PL"/>
        </w:rPr>
        <w:t>późn</w:t>
      </w:r>
      <w:proofErr w:type="spellEnd"/>
      <w:r w:rsidRPr="002F1C00">
        <w:rPr>
          <w:rFonts w:asciiTheme="majorHAnsi" w:eastAsia="Times New Roman" w:hAnsiTheme="majorHAnsi" w:cs="Arial"/>
          <w:lang w:eastAsia="pl-PL"/>
        </w:rPr>
        <w:t>. zm.), dalej również „</w:t>
      </w:r>
      <w:r w:rsidRPr="002F1C00">
        <w:rPr>
          <w:rFonts w:asciiTheme="majorHAnsi" w:eastAsia="Times New Roman" w:hAnsiTheme="majorHAnsi" w:cs="Arial"/>
          <w:i/>
          <w:lang w:eastAsia="pl-PL"/>
        </w:rPr>
        <w:t>prawa autorskiego”</w:t>
      </w:r>
      <w:r w:rsidRPr="002F1C00">
        <w:rPr>
          <w:rFonts w:asciiTheme="majorHAnsi" w:eastAsia="Times New Roman" w:hAnsiTheme="majorHAnsi" w:cs="Arial"/>
          <w:lang w:eastAsia="pl-PL"/>
        </w:rPr>
        <w:t xml:space="preserve">, w tym do baz danych, które podlegają ochronie jak </w:t>
      </w:r>
      <w:r w:rsidRPr="002F1C00">
        <w:rPr>
          <w:rFonts w:asciiTheme="majorHAnsi" w:eastAsia="Times New Roman" w:hAnsiTheme="majorHAnsi" w:cs="Arial"/>
          <w:i/>
          <w:lang w:eastAsia="pl-PL"/>
        </w:rPr>
        <w:t>utwory</w:t>
      </w:r>
      <w:r w:rsidRPr="002F1C00">
        <w:rPr>
          <w:rFonts w:asciiTheme="majorHAnsi" w:eastAsia="Times New Roman" w:hAnsiTheme="majorHAnsi" w:cs="Arial"/>
          <w:lang w:eastAsia="pl-PL"/>
        </w:rPr>
        <w:t xml:space="preserve">. </w:t>
      </w:r>
    </w:p>
    <w:p w:rsidR="005D7BAE" w:rsidRPr="002F1C00" w:rsidRDefault="005D7BAE" w:rsidP="005D7BAE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2F1C00">
        <w:rPr>
          <w:rFonts w:asciiTheme="majorHAnsi" w:eastAsia="Times New Roman" w:hAnsiTheme="majorHAnsi" w:cs="Arial"/>
          <w:lang w:eastAsia="pl-PL"/>
        </w:rPr>
        <w:t xml:space="preserve">Przejście autorskich praw majątkowych do </w:t>
      </w:r>
      <w:r w:rsidRPr="002F1C00">
        <w:rPr>
          <w:rFonts w:asciiTheme="majorHAnsi" w:eastAsia="Times New Roman" w:hAnsiTheme="majorHAnsi" w:cs="Arial"/>
          <w:i/>
          <w:lang w:eastAsia="pl-PL"/>
        </w:rPr>
        <w:t>utworu</w:t>
      </w:r>
      <w:r w:rsidRPr="002F1C00">
        <w:rPr>
          <w:rFonts w:asciiTheme="majorHAnsi" w:eastAsia="Times New Roman" w:hAnsiTheme="majorHAnsi" w:cs="Arial"/>
          <w:lang w:eastAsia="pl-PL"/>
        </w:rPr>
        <w:t xml:space="preserve"> następuje z chwilą wydania jego materialnych nośników</w:t>
      </w:r>
      <w:r w:rsidRPr="002F1C00">
        <w:rPr>
          <w:rFonts w:asciiTheme="majorHAnsi" w:eastAsia="Times New Roman" w:hAnsiTheme="majorHAnsi" w:cs="Arial"/>
          <w:b/>
          <w:lang w:eastAsia="pl-PL"/>
        </w:rPr>
        <w:t xml:space="preserve"> </w:t>
      </w:r>
      <w:r w:rsidRPr="002F1C00">
        <w:rPr>
          <w:rFonts w:asciiTheme="majorHAnsi" w:eastAsia="Times New Roman" w:hAnsiTheme="majorHAnsi" w:cs="Arial"/>
          <w:lang w:eastAsia="pl-PL"/>
        </w:rPr>
        <w:t xml:space="preserve">Zamawiającemu lub z chwilą wprowadzenia </w:t>
      </w:r>
      <w:r w:rsidRPr="002F1C00">
        <w:rPr>
          <w:rFonts w:asciiTheme="majorHAnsi" w:eastAsia="Times New Roman" w:hAnsiTheme="majorHAnsi" w:cs="Arial"/>
          <w:i/>
          <w:lang w:eastAsia="pl-PL"/>
        </w:rPr>
        <w:t>utworu</w:t>
      </w:r>
      <w:r w:rsidRPr="002F1C00">
        <w:rPr>
          <w:rFonts w:asciiTheme="majorHAnsi" w:eastAsia="Times New Roman" w:hAnsiTheme="majorHAnsi" w:cs="Arial"/>
          <w:lang w:eastAsia="pl-PL"/>
        </w:rPr>
        <w:t xml:space="preserve"> do środka komunikacji elektronicznej w taki sposób, że Zamawiający mógł się z nim zapoznać.</w:t>
      </w:r>
    </w:p>
    <w:p w:rsidR="005D7BAE" w:rsidRPr="002F1C00" w:rsidRDefault="005D7BAE" w:rsidP="005D7BAE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2F1C00">
        <w:rPr>
          <w:rFonts w:asciiTheme="majorHAnsi" w:eastAsia="Times New Roman" w:hAnsiTheme="majorHAnsi" w:cs="Arial"/>
          <w:lang w:eastAsia="pl-PL"/>
        </w:rPr>
        <w:t xml:space="preserve">Przeniesienie autorskich praw majątkowych do </w:t>
      </w:r>
      <w:r w:rsidRPr="002F1C00">
        <w:rPr>
          <w:rFonts w:asciiTheme="majorHAnsi" w:eastAsia="Times New Roman" w:hAnsiTheme="majorHAnsi" w:cs="Arial"/>
          <w:i/>
          <w:lang w:eastAsia="pl-PL"/>
        </w:rPr>
        <w:t>utworu</w:t>
      </w:r>
      <w:r w:rsidRPr="002F1C00">
        <w:rPr>
          <w:rFonts w:asciiTheme="majorHAnsi" w:eastAsia="Times New Roman" w:hAnsiTheme="majorHAnsi" w:cs="Arial"/>
          <w:lang w:eastAsia="pl-PL"/>
        </w:rPr>
        <w:t xml:space="preserve"> obejmuje następujące pola eksploatacji:</w:t>
      </w:r>
    </w:p>
    <w:p w:rsidR="005D7BAE" w:rsidRPr="002F1C00" w:rsidRDefault="005D7BAE" w:rsidP="005D7BAE">
      <w:pPr>
        <w:pStyle w:val="Bezodstpw"/>
        <w:numPr>
          <w:ilvl w:val="1"/>
          <w:numId w:val="7"/>
        </w:numPr>
        <w:spacing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2F1C00">
        <w:rPr>
          <w:rFonts w:asciiTheme="majorHAnsi" w:hAnsiTheme="majorHAnsi" w:cs="Arial"/>
          <w:lang w:eastAsia="pl-PL"/>
        </w:rPr>
        <w:t xml:space="preserve">wytwarzanie nieograniczonej ilości egzemplarzy </w:t>
      </w:r>
      <w:r w:rsidRPr="002F1C00">
        <w:rPr>
          <w:rFonts w:asciiTheme="majorHAnsi" w:hAnsiTheme="majorHAnsi" w:cs="Arial"/>
          <w:i/>
          <w:lang w:eastAsia="pl-PL"/>
        </w:rPr>
        <w:t>utworu</w:t>
      </w:r>
      <w:r w:rsidRPr="002F1C00">
        <w:rPr>
          <w:rFonts w:asciiTheme="majorHAnsi" w:hAnsiTheme="majorHAnsi" w:cs="Arial"/>
          <w:lang w:eastAsia="pl-PL"/>
        </w:rPr>
        <w:t xml:space="preserve"> z zastosowaniem technik: poligraficznych, reprograficznych, informatycznych, fotograficznych, cyfrowych, na nośnikach optoelektronicznych, fonograficznych, zapisu magnetycznego, audiowizualnych lub multimedialnych;</w:t>
      </w:r>
    </w:p>
    <w:p w:rsidR="005D7BAE" w:rsidRPr="002F1C00" w:rsidRDefault="005D7BAE" w:rsidP="005D7BAE">
      <w:pPr>
        <w:pStyle w:val="Bezodstpw"/>
        <w:numPr>
          <w:ilvl w:val="1"/>
          <w:numId w:val="7"/>
        </w:numPr>
        <w:spacing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2F1C00">
        <w:rPr>
          <w:rFonts w:asciiTheme="majorHAnsi" w:hAnsiTheme="majorHAnsi" w:cs="Arial"/>
          <w:lang w:eastAsia="pl-PL"/>
        </w:rPr>
        <w:t xml:space="preserve">wprowadzanie do obrotu oryginału albo egzemplarzy, najem lub użyczenie oryginału albo egzemplarzy, na których </w:t>
      </w:r>
      <w:r w:rsidRPr="002F1C00">
        <w:rPr>
          <w:rFonts w:asciiTheme="majorHAnsi" w:hAnsiTheme="majorHAnsi" w:cs="Arial"/>
          <w:i/>
          <w:lang w:eastAsia="pl-PL"/>
        </w:rPr>
        <w:t>utwór</w:t>
      </w:r>
      <w:r w:rsidRPr="002F1C00">
        <w:rPr>
          <w:rFonts w:asciiTheme="majorHAnsi" w:hAnsiTheme="majorHAnsi" w:cs="Arial"/>
          <w:lang w:eastAsia="pl-PL"/>
        </w:rPr>
        <w:t xml:space="preserve"> utrwalono, bez ograniczeń przedmiotowych, terytorialnych i czasowych, bez względu na przeznaczenie;</w:t>
      </w:r>
    </w:p>
    <w:p w:rsidR="005D7BAE" w:rsidRPr="002F1C00" w:rsidRDefault="005D7BAE" w:rsidP="005D7BAE">
      <w:pPr>
        <w:pStyle w:val="Bezodstpw"/>
        <w:numPr>
          <w:ilvl w:val="1"/>
          <w:numId w:val="7"/>
        </w:numPr>
        <w:spacing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2F1C00">
        <w:rPr>
          <w:rFonts w:asciiTheme="majorHAnsi" w:hAnsiTheme="majorHAnsi" w:cs="Arial"/>
          <w:lang w:eastAsia="pl-PL"/>
        </w:rPr>
        <w:t>wprowadzenie do pamięci komputera i systemów operacyjnych;</w:t>
      </w:r>
    </w:p>
    <w:p w:rsidR="005D7BAE" w:rsidRPr="002F1C00" w:rsidRDefault="005D7BAE" w:rsidP="005D7BAE">
      <w:pPr>
        <w:pStyle w:val="Bezodstpw"/>
        <w:numPr>
          <w:ilvl w:val="1"/>
          <w:numId w:val="7"/>
        </w:numPr>
        <w:spacing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2F1C00">
        <w:rPr>
          <w:rFonts w:asciiTheme="majorHAnsi" w:hAnsiTheme="majorHAnsi" w:cs="Arial"/>
          <w:lang w:eastAsia="pl-PL"/>
        </w:rPr>
        <w:lastRenderedPageBreak/>
        <w:t xml:space="preserve">rozpowszechnianie w sieciach informatycznych lub teleinformatycznych, w tym w Internecie, w ten sposób aby osoby miały dostęp do </w:t>
      </w:r>
      <w:r w:rsidRPr="002F1C00">
        <w:rPr>
          <w:rFonts w:asciiTheme="majorHAnsi" w:hAnsiTheme="majorHAnsi" w:cs="Arial"/>
          <w:i/>
          <w:lang w:eastAsia="pl-PL"/>
        </w:rPr>
        <w:t>utworu</w:t>
      </w:r>
      <w:r w:rsidRPr="002F1C00">
        <w:rPr>
          <w:rFonts w:asciiTheme="majorHAnsi" w:hAnsiTheme="majorHAnsi" w:cs="Arial"/>
          <w:lang w:eastAsia="pl-PL"/>
        </w:rPr>
        <w:t xml:space="preserve"> w wybranym przez siebie miejscu i czasie;</w:t>
      </w:r>
    </w:p>
    <w:p w:rsidR="005D7BAE" w:rsidRPr="002F1C00" w:rsidRDefault="005D7BAE" w:rsidP="005D7BAE">
      <w:pPr>
        <w:pStyle w:val="Bezodstpw"/>
        <w:numPr>
          <w:ilvl w:val="1"/>
          <w:numId w:val="7"/>
        </w:numPr>
        <w:spacing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2F1C00">
        <w:rPr>
          <w:rFonts w:asciiTheme="majorHAnsi" w:hAnsiTheme="majorHAnsi" w:cs="Arial"/>
          <w:lang w:eastAsia="pl-PL"/>
        </w:rPr>
        <w:t>publiczne wykonanie, wystawienie, wyświetlenie, odtworzenie, nadawanie, remitowanie, w tym za pośrednictwem sieci kablowych i satelitarnych;</w:t>
      </w:r>
    </w:p>
    <w:p w:rsidR="005D7BAE" w:rsidRPr="002F1C00" w:rsidRDefault="005D7BAE" w:rsidP="005D7BAE">
      <w:pPr>
        <w:pStyle w:val="Bezodstpw"/>
        <w:numPr>
          <w:ilvl w:val="1"/>
          <w:numId w:val="7"/>
        </w:numPr>
        <w:spacing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2F1C00">
        <w:rPr>
          <w:rFonts w:asciiTheme="majorHAnsi" w:hAnsiTheme="majorHAnsi" w:cs="Arial"/>
          <w:lang w:eastAsia="pl-PL"/>
        </w:rPr>
        <w:t xml:space="preserve">wydawanie całości lub fragmentów </w:t>
      </w:r>
      <w:r w:rsidRPr="002F1C00">
        <w:rPr>
          <w:rFonts w:asciiTheme="majorHAnsi" w:hAnsiTheme="majorHAnsi" w:cs="Arial"/>
          <w:i/>
          <w:lang w:eastAsia="pl-PL"/>
        </w:rPr>
        <w:t>utworu</w:t>
      </w:r>
      <w:r w:rsidRPr="002F1C00">
        <w:rPr>
          <w:rFonts w:asciiTheme="majorHAnsi" w:hAnsiTheme="majorHAnsi" w:cs="Arial"/>
          <w:lang w:eastAsia="pl-PL"/>
        </w:rPr>
        <w:t xml:space="preserve"> w publikacjach zbiorowych w postaci książkowej (albumy, katalogi, leksykony), wydawnictwach multimedialnych, samodzielnie lub w wydaniach z utworami innych podmiotów;</w:t>
      </w:r>
    </w:p>
    <w:p w:rsidR="005D7BAE" w:rsidRPr="002F1C00" w:rsidRDefault="005D7BAE" w:rsidP="005D7BAE">
      <w:pPr>
        <w:pStyle w:val="Bezodstpw"/>
        <w:numPr>
          <w:ilvl w:val="1"/>
          <w:numId w:val="7"/>
        </w:numPr>
        <w:spacing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2F1C00">
        <w:rPr>
          <w:rFonts w:asciiTheme="majorHAnsi" w:hAnsiTheme="majorHAnsi" w:cs="Arial"/>
          <w:lang w:eastAsia="pl-PL"/>
        </w:rPr>
        <w:t>rozpowszechniania po dokonaniu opracowania redakcyjnego, polegającego m.in. na wprowadzaniu śródtytułów, podtytułów, opisów;</w:t>
      </w:r>
    </w:p>
    <w:p w:rsidR="005D7BAE" w:rsidRPr="002F1C00" w:rsidRDefault="005D7BAE" w:rsidP="005D7BAE">
      <w:pPr>
        <w:pStyle w:val="Bezodstpw"/>
        <w:numPr>
          <w:ilvl w:val="1"/>
          <w:numId w:val="7"/>
        </w:numPr>
        <w:spacing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2F1C00">
        <w:rPr>
          <w:rFonts w:asciiTheme="majorHAnsi" w:hAnsiTheme="majorHAnsi" w:cs="Arial"/>
          <w:lang w:eastAsia="pl-PL"/>
        </w:rPr>
        <w:t xml:space="preserve">wykorzystywanie w celach informacyjnych, promocji i reklamy; </w:t>
      </w:r>
    </w:p>
    <w:p w:rsidR="005D7BAE" w:rsidRPr="002F1C00" w:rsidRDefault="005D7BAE" w:rsidP="005D7BAE">
      <w:pPr>
        <w:pStyle w:val="Bezodstpw"/>
        <w:numPr>
          <w:ilvl w:val="1"/>
          <w:numId w:val="7"/>
        </w:numPr>
        <w:spacing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2F1C00">
        <w:rPr>
          <w:rFonts w:asciiTheme="majorHAnsi" w:hAnsiTheme="majorHAnsi" w:cs="Arial"/>
          <w:lang w:eastAsia="pl-PL"/>
        </w:rPr>
        <w:t>nieodpłatne lub odpłatne wypożyczenie lub udostępnienie zwielokrotnionych egzemplarzy;</w:t>
      </w:r>
    </w:p>
    <w:p w:rsidR="005D7BAE" w:rsidRPr="002F1C00" w:rsidRDefault="005D7BAE" w:rsidP="005D7BAE">
      <w:pPr>
        <w:pStyle w:val="Bezodstpw"/>
        <w:numPr>
          <w:ilvl w:val="1"/>
          <w:numId w:val="7"/>
        </w:numPr>
        <w:spacing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2F1C00">
        <w:rPr>
          <w:rFonts w:asciiTheme="majorHAnsi" w:hAnsiTheme="majorHAnsi" w:cs="Arial"/>
          <w:lang w:eastAsia="pl-PL"/>
        </w:rPr>
        <w:t xml:space="preserve">opracowanie w szczególności polegające na przeróbce, zmianie, wykorzystaniu części, przemontowaniu </w:t>
      </w:r>
      <w:r w:rsidRPr="002F1C00">
        <w:rPr>
          <w:rFonts w:asciiTheme="majorHAnsi" w:hAnsiTheme="majorHAnsi" w:cs="Arial"/>
          <w:i/>
          <w:lang w:eastAsia="pl-PL"/>
        </w:rPr>
        <w:t>utworu</w:t>
      </w:r>
      <w:r w:rsidRPr="002F1C00">
        <w:rPr>
          <w:rFonts w:asciiTheme="majorHAnsi" w:hAnsiTheme="majorHAnsi" w:cs="Arial"/>
          <w:lang w:eastAsia="pl-PL"/>
        </w:rPr>
        <w:t>.</w:t>
      </w:r>
    </w:p>
    <w:p w:rsidR="005D7BAE" w:rsidRPr="002F1C00" w:rsidRDefault="005D7BAE" w:rsidP="005D7BAE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2F1C00">
        <w:rPr>
          <w:rFonts w:asciiTheme="majorHAnsi" w:hAnsiTheme="majorHAnsi" w:cs="Arial"/>
        </w:rPr>
        <w:t xml:space="preserve">Wykonawca oświadcza, że realizując </w:t>
      </w:r>
      <w:r w:rsidRPr="002F1C00">
        <w:rPr>
          <w:rFonts w:asciiTheme="majorHAnsi" w:hAnsiTheme="majorHAnsi" w:cs="Arial"/>
          <w:i/>
        </w:rPr>
        <w:t>zamówienie</w:t>
      </w:r>
      <w:r w:rsidRPr="002F1C00">
        <w:rPr>
          <w:rFonts w:asciiTheme="majorHAnsi" w:hAnsiTheme="majorHAnsi" w:cs="Arial"/>
        </w:rPr>
        <w:t xml:space="preserve">, nie naruszy praw majątkowych osób trzecich i przekaże </w:t>
      </w:r>
      <w:r w:rsidRPr="002F1C00">
        <w:rPr>
          <w:rFonts w:asciiTheme="majorHAnsi" w:hAnsiTheme="majorHAnsi" w:cs="Arial"/>
          <w:i/>
        </w:rPr>
        <w:t>utwór</w:t>
      </w:r>
      <w:r w:rsidRPr="002F1C00">
        <w:rPr>
          <w:rFonts w:asciiTheme="majorHAnsi" w:hAnsiTheme="majorHAnsi" w:cs="Arial"/>
        </w:rPr>
        <w:t xml:space="preserve"> w stanie wolnym od obciążeń prawami tych osób. </w:t>
      </w:r>
    </w:p>
    <w:p w:rsidR="005D7BAE" w:rsidRPr="002F1C00" w:rsidRDefault="005D7BAE" w:rsidP="005D7BAE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2F1C00">
        <w:rPr>
          <w:rFonts w:asciiTheme="majorHAnsi" w:hAnsiTheme="majorHAnsi" w:cs="Arial"/>
        </w:rPr>
        <w:t xml:space="preserve">Na podstawie art. 21 ust. 2[1] </w:t>
      </w:r>
      <w:r w:rsidRPr="002F1C00">
        <w:rPr>
          <w:rFonts w:asciiTheme="majorHAnsi" w:hAnsiTheme="majorHAnsi" w:cs="Arial"/>
          <w:i/>
        </w:rPr>
        <w:t>prawa autorskiego</w:t>
      </w:r>
      <w:r w:rsidRPr="002F1C00">
        <w:rPr>
          <w:rFonts w:asciiTheme="majorHAnsi" w:hAnsiTheme="majorHAnsi" w:cs="Arial"/>
        </w:rPr>
        <w:t xml:space="preserve"> Wykonawca zrzeka się pośrednictwa w organizacji zbiorowego zarządzania prawami autorskimi w zakresie korzystania z </w:t>
      </w:r>
      <w:r w:rsidRPr="002F1C00">
        <w:rPr>
          <w:rFonts w:asciiTheme="majorHAnsi" w:hAnsiTheme="majorHAnsi" w:cs="Arial"/>
          <w:i/>
        </w:rPr>
        <w:t>utworu</w:t>
      </w:r>
      <w:r w:rsidRPr="002F1C00">
        <w:rPr>
          <w:rFonts w:asciiTheme="majorHAnsi" w:hAnsiTheme="majorHAnsi" w:cs="Arial"/>
        </w:rPr>
        <w:t xml:space="preserve">, polegającego na publicznym udostępnianiu </w:t>
      </w:r>
      <w:r w:rsidRPr="002F1C00">
        <w:rPr>
          <w:rFonts w:asciiTheme="majorHAnsi" w:hAnsiTheme="majorHAnsi" w:cs="Arial"/>
          <w:i/>
        </w:rPr>
        <w:t>utworu</w:t>
      </w:r>
      <w:r w:rsidRPr="002F1C00">
        <w:rPr>
          <w:rFonts w:asciiTheme="majorHAnsi" w:hAnsiTheme="majorHAnsi" w:cs="Arial"/>
        </w:rPr>
        <w:t xml:space="preserve"> w taki sposób, aby każdy mógł mieć do nich dostęp w miejscu i czasie przez siebie wybranym. </w:t>
      </w:r>
    </w:p>
    <w:p w:rsidR="005D7BAE" w:rsidRPr="002F1C00" w:rsidRDefault="005D7BAE" w:rsidP="005D7BAE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2F1C00">
        <w:rPr>
          <w:rFonts w:asciiTheme="majorHAnsi" w:hAnsiTheme="majorHAnsi" w:cs="Arial"/>
        </w:rPr>
        <w:t>Wykonawca</w:t>
      </w:r>
      <w:r w:rsidRPr="002F1C00">
        <w:rPr>
          <w:rFonts w:asciiTheme="majorHAnsi" w:hAnsiTheme="majorHAnsi" w:cs="Arial"/>
          <w:b/>
        </w:rPr>
        <w:t xml:space="preserve"> </w:t>
      </w:r>
      <w:r w:rsidRPr="002F1C00">
        <w:rPr>
          <w:rFonts w:asciiTheme="majorHAnsi" w:hAnsiTheme="majorHAnsi" w:cs="Arial"/>
        </w:rPr>
        <w:t xml:space="preserve">wyraża zgodę na dokonywanie przez Zamawiającego w jego imieniu nadzoru autorskiego nad wykonanym </w:t>
      </w:r>
      <w:r w:rsidRPr="002F1C00">
        <w:rPr>
          <w:rFonts w:asciiTheme="majorHAnsi" w:hAnsiTheme="majorHAnsi" w:cs="Arial"/>
          <w:i/>
        </w:rPr>
        <w:t>utworem</w:t>
      </w:r>
      <w:r w:rsidRPr="002F1C00">
        <w:rPr>
          <w:rFonts w:asciiTheme="majorHAnsi" w:hAnsiTheme="majorHAnsi" w:cs="Arial"/>
        </w:rPr>
        <w:t>.</w:t>
      </w:r>
    </w:p>
    <w:p w:rsidR="005D7BAE" w:rsidRPr="002F1C00" w:rsidRDefault="005D7BAE" w:rsidP="005D7BAE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2F1C00">
        <w:rPr>
          <w:rFonts w:asciiTheme="majorHAnsi" w:hAnsiTheme="majorHAnsi" w:cs="Arial"/>
        </w:rPr>
        <w:t xml:space="preserve">Wykonawca zapewnia, że żaden z ewentualnych twórców ani współtwórców </w:t>
      </w:r>
      <w:r w:rsidRPr="002F1C00">
        <w:rPr>
          <w:rFonts w:asciiTheme="majorHAnsi" w:hAnsiTheme="majorHAnsi" w:cs="Arial"/>
          <w:i/>
        </w:rPr>
        <w:t>utworu</w:t>
      </w:r>
      <w:r w:rsidRPr="002F1C00">
        <w:rPr>
          <w:rFonts w:asciiTheme="majorHAnsi" w:hAnsiTheme="majorHAnsi" w:cs="Arial"/>
        </w:rPr>
        <w:t xml:space="preserve"> nie będzie wykonywał osobistych praw majątkowych wynikających z autorstwa </w:t>
      </w:r>
      <w:r w:rsidRPr="002F1C00">
        <w:rPr>
          <w:rFonts w:asciiTheme="majorHAnsi" w:hAnsiTheme="majorHAnsi" w:cs="Arial"/>
          <w:i/>
        </w:rPr>
        <w:t>utworu</w:t>
      </w:r>
      <w:r w:rsidRPr="002F1C00">
        <w:rPr>
          <w:rFonts w:asciiTheme="majorHAnsi" w:hAnsiTheme="majorHAnsi" w:cs="Arial"/>
        </w:rPr>
        <w:t>.</w:t>
      </w:r>
    </w:p>
    <w:p w:rsidR="005D7BAE" w:rsidRPr="002F1C00" w:rsidRDefault="005D7BAE" w:rsidP="005D7BAE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2F1C00">
        <w:rPr>
          <w:rFonts w:asciiTheme="majorHAnsi" w:hAnsiTheme="majorHAnsi" w:cs="Arial"/>
        </w:rPr>
        <w:t xml:space="preserve">Zamawiający uprawniony jest do anonimowego rozpowszechniania </w:t>
      </w:r>
      <w:r w:rsidRPr="002F1C00">
        <w:rPr>
          <w:rFonts w:asciiTheme="majorHAnsi" w:hAnsiTheme="majorHAnsi" w:cs="Arial"/>
          <w:i/>
        </w:rPr>
        <w:t>utworu</w:t>
      </w:r>
      <w:r w:rsidRPr="002F1C00">
        <w:rPr>
          <w:rFonts w:asciiTheme="majorHAnsi" w:hAnsiTheme="majorHAnsi" w:cs="Arial"/>
        </w:rPr>
        <w:t>, ale nie jest zobowiązany do jego rozpowszechniania.</w:t>
      </w:r>
    </w:p>
    <w:p w:rsidR="005D7BAE" w:rsidRPr="002F1C00" w:rsidRDefault="005D7BAE" w:rsidP="005D7BAE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2F1C00">
        <w:rPr>
          <w:rFonts w:asciiTheme="majorHAnsi" w:eastAsia="Times New Roman" w:hAnsiTheme="majorHAnsi" w:cs="Arial"/>
          <w:lang w:eastAsia="pl-PL"/>
        </w:rPr>
        <w:t xml:space="preserve">Przeniesienie praw majątkowych nie jest ograniczone pod względem celu rozpowszechniania </w:t>
      </w:r>
      <w:r w:rsidRPr="002F1C00">
        <w:rPr>
          <w:rFonts w:asciiTheme="majorHAnsi" w:eastAsia="Times New Roman" w:hAnsiTheme="majorHAnsi" w:cs="Arial"/>
          <w:i/>
          <w:lang w:eastAsia="pl-PL"/>
        </w:rPr>
        <w:t>utworu</w:t>
      </w:r>
      <w:r w:rsidRPr="002F1C00">
        <w:rPr>
          <w:rFonts w:asciiTheme="majorHAnsi" w:eastAsia="Times New Roman" w:hAnsiTheme="majorHAnsi" w:cs="Arial"/>
          <w:lang w:eastAsia="pl-PL"/>
        </w:rPr>
        <w:t xml:space="preserve"> ani też pod względem czasowym i terytorialnym, a prawa te mogą być przenoszone na inne podmioty bez żadnych ograniczeń. </w:t>
      </w:r>
    </w:p>
    <w:p w:rsidR="005D7BAE" w:rsidRPr="002F1C00" w:rsidRDefault="005D7BAE" w:rsidP="005D7BAE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2F1C00">
        <w:rPr>
          <w:rFonts w:asciiTheme="majorHAnsi" w:eastAsia="Times New Roman" w:hAnsiTheme="majorHAnsi" w:cs="Arial"/>
          <w:lang w:eastAsia="pl-PL"/>
        </w:rPr>
        <w:t xml:space="preserve">Zamawiającemu przysługuje wyłączne prawno zezwalania na wykonywanie zależnych praw autorskich lub praw z </w:t>
      </w:r>
      <w:r w:rsidRPr="002F1C00">
        <w:rPr>
          <w:rFonts w:asciiTheme="majorHAnsi" w:eastAsia="Times New Roman" w:hAnsiTheme="majorHAnsi" w:cs="Arial"/>
          <w:i/>
          <w:lang w:eastAsia="pl-PL"/>
        </w:rPr>
        <w:t>utworu</w:t>
      </w:r>
      <w:r w:rsidRPr="002F1C00">
        <w:rPr>
          <w:rFonts w:asciiTheme="majorHAnsi" w:eastAsia="Times New Roman" w:hAnsiTheme="majorHAnsi" w:cs="Arial"/>
          <w:lang w:eastAsia="pl-PL"/>
        </w:rPr>
        <w:t>.</w:t>
      </w:r>
    </w:p>
    <w:p w:rsidR="005D7BAE" w:rsidRPr="002F1C00" w:rsidRDefault="005D7BAE" w:rsidP="005D7BAE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2F1C00">
        <w:rPr>
          <w:rFonts w:asciiTheme="majorHAnsi" w:hAnsiTheme="majorHAnsi" w:cs="Arial"/>
        </w:rPr>
        <w:lastRenderedPageBreak/>
        <w:t xml:space="preserve">Wykonawca oświadcza, że przed przejściem praw autorskich na Zamawiającego Zamawiający jest uprawniony do nieodpłatnego korzystania z wszelkich </w:t>
      </w:r>
      <w:r w:rsidRPr="002F1C00">
        <w:rPr>
          <w:rFonts w:asciiTheme="majorHAnsi" w:hAnsiTheme="majorHAnsi" w:cs="Arial"/>
          <w:i/>
        </w:rPr>
        <w:t>utworów</w:t>
      </w:r>
      <w:r w:rsidRPr="002F1C00">
        <w:rPr>
          <w:rFonts w:asciiTheme="majorHAnsi" w:hAnsiTheme="majorHAnsi" w:cs="Arial"/>
        </w:rPr>
        <w:t xml:space="preserve"> powstałych w związku realizacją </w:t>
      </w:r>
      <w:r w:rsidRPr="002F1C00">
        <w:rPr>
          <w:rFonts w:asciiTheme="majorHAnsi" w:hAnsiTheme="majorHAnsi" w:cs="Arial"/>
          <w:i/>
        </w:rPr>
        <w:t>zamówienia</w:t>
      </w:r>
      <w:r w:rsidRPr="002F1C00">
        <w:rPr>
          <w:rFonts w:asciiTheme="majorHAnsi" w:hAnsiTheme="majorHAnsi" w:cs="Arial"/>
        </w:rPr>
        <w:t>, a udostępnionych mu przez Wykonawcę.</w:t>
      </w:r>
    </w:p>
    <w:p w:rsidR="005D7BAE" w:rsidRPr="003E54A0" w:rsidRDefault="005D7BAE" w:rsidP="005D7BAE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2F1C00">
        <w:rPr>
          <w:rFonts w:asciiTheme="majorHAnsi" w:hAnsiTheme="majorHAnsi" w:cs="Arial"/>
        </w:rPr>
        <w:t xml:space="preserve">W okresie realizacji </w:t>
      </w:r>
      <w:r w:rsidRPr="002F1C00">
        <w:rPr>
          <w:rFonts w:asciiTheme="majorHAnsi" w:hAnsiTheme="majorHAnsi" w:cs="Arial"/>
          <w:i/>
        </w:rPr>
        <w:t>zamówienia</w:t>
      </w:r>
      <w:r w:rsidRPr="002F1C00">
        <w:rPr>
          <w:rFonts w:asciiTheme="majorHAnsi" w:hAnsiTheme="majorHAnsi" w:cs="Arial"/>
        </w:rPr>
        <w:t xml:space="preserve"> w zakresie niezbędnym do jego prawidłowej realizacji Wykonawcy przysługuje niewyłączna licencja na posługiwanie się i ewentualne dalsze opracowywanie </w:t>
      </w:r>
      <w:r w:rsidRPr="002F1C00">
        <w:rPr>
          <w:rFonts w:asciiTheme="majorHAnsi" w:hAnsiTheme="majorHAnsi" w:cs="Arial"/>
          <w:i/>
        </w:rPr>
        <w:t>utworów</w:t>
      </w:r>
      <w:r w:rsidRPr="002F1C00">
        <w:rPr>
          <w:rFonts w:asciiTheme="majorHAnsi" w:hAnsiTheme="majorHAnsi" w:cs="Arial"/>
        </w:rPr>
        <w:t xml:space="preserve"> przekazanych już Zamawiającemu.</w:t>
      </w:r>
    </w:p>
    <w:p w:rsidR="005D7BAE" w:rsidRPr="002F1C00" w:rsidRDefault="005D7BAE" w:rsidP="005D7BAE">
      <w:pPr>
        <w:pStyle w:val="Bezodstpw"/>
        <w:spacing w:line="360" w:lineRule="auto"/>
        <w:jc w:val="center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  <w:b/>
        </w:rPr>
        <w:t>§ 8. [Bazy danych]</w:t>
      </w:r>
    </w:p>
    <w:p w:rsidR="005D7BAE" w:rsidRPr="002F1C00" w:rsidRDefault="005D7BAE" w:rsidP="005D7BAE">
      <w:pPr>
        <w:pStyle w:val="Bezodstpw"/>
        <w:numPr>
          <w:ilvl w:val="0"/>
          <w:numId w:val="8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W toku realizacji zamówienia zostaną wytworzone bazy danych w rozumieniu  art. 2 ust. 1 pkt. 1  ustawy z dnia 27 lipca 2001 r. o ochronie baz danych (Dz.</w:t>
      </w:r>
      <w:r>
        <w:rPr>
          <w:rFonts w:asciiTheme="majorHAnsi" w:hAnsiTheme="majorHAnsi" w:cs="Arial"/>
        </w:rPr>
        <w:t xml:space="preserve"> </w:t>
      </w:r>
      <w:r w:rsidRPr="002F1C00">
        <w:rPr>
          <w:rFonts w:asciiTheme="majorHAnsi" w:hAnsiTheme="majorHAnsi" w:cs="Arial"/>
        </w:rPr>
        <w:t>U. 2001 Nr 128, poz. 1402 ze zm.) – dalej również odpowiednio „</w:t>
      </w:r>
      <w:r w:rsidRPr="002F1C00">
        <w:rPr>
          <w:rFonts w:asciiTheme="majorHAnsi" w:hAnsiTheme="majorHAnsi" w:cs="Arial"/>
          <w:i/>
        </w:rPr>
        <w:t>baza danych</w:t>
      </w:r>
      <w:r w:rsidRPr="002F1C00">
        <w:rPr>
          <w:rFonts w:asciiTheme="majorHAnsi" w:hAnsiTheme="majorHAnsi" w:cs="Arial"/>
        </w:rPr>
        <w:t>” albo „</w:t>
      </w:r>
      <w:r w:rsidRPr="002F1C00">
        <w:rPr>
          <w:rFonts w:asciiTheme="majorHAnsi" w:hAnsiTheme="majorHAnsi" w:cs="Arial"/>
          <w:i/>
        </w:rPr>
        <w:t>bazy danych”</w:t>
      </w:r>
      <w:r w:rsidRPr="002F1C00">
        <w:rPr>
          <w:rFonts w:asciiTheme="majorHAnsi" w:hAnsiTheme="majorHAnsi" w:cs="Arial"/>
        </w:rPr>
        <w:t>.</w:t>
      </w:r>
    </w:p>
    <w:p w:rsidR="005D7BAE" w:rsidRPr="002F1C00" w:rsidRDefault="005D7BAE" w:rsidP="005D7BAE">
      <w:pPr>
        <w:pStyle w:val="Bezodstpw"/>
        <w:numPr>
          <w:ilvl w:val="0"/>
          <w:numId w:val="8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Producentem </w:t>
      </w:r>
      <w:r w:rsidRPr="002F1C00">
        <w:rPr>
          <w:rFonts w:asciiTheme="majorHAnsi" w:hAnsiTheme="majorHAnsi" w:cs="Arial"/>
          <w:i/>
        </w:rPr>
        <w:t>baz danych</w:t>
      </w:r>
      <w:r w:rsidRPr="002F1C00">
        <w:rPr>
          <w:rFonts w:asciiTheme="majorHAnsi" w:hAnsiTheme="majorHAnsi" w:cs="Arial"/>
        </w:rPr>
        <w:t>, w rozumieniu art. 2 ust. 1 pkt. 4  ustawy z dnia 27 lipca 2001 r. o ochronie baz danych (</w:t>
      </w:r>
      <w:proofErr w:type="spellStart"/>
      <w:r w:rsidRPr="002F1C00">
        <w:rPr>
          <w:rFonts w:asciiTheme="majorHAnsi" w:hAnsiTheme="majorHAnsi" w:cs="Arial"/>
        </w:rPr>
        <w:t>Dz.U</w:t>
      </w:r>
      <w:proofErr w:type="spellEnd"/>
      <w:r w:rsidRPr="002F1C00">
        <w:rPr>
          <w:rFonts w:asciiTheme="majorHAnsi" w:hAnsiTheme="majorHAnsi" w:cs="Arial"/>
        </w:rPr>
        <w:t>. 2001 Nr 128, poz. 1402 ze zm.), jest Zamawiający.</w:t>
      </w:r>
    </w:p>
    <w:p w:rsidR="005D7BAE" w:rsidRPr="002F1C00" w:rsidRDefault="005D7BAE" w:rsidP="005D7BAE">
      <w:pPr>
        <w:pStyle w:val="Bezodstpw"/>
        <w:numPr>
          <w:ilvl w:val="0"/>
          <w:numId w:val="8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W okresie realizacji </w:t>
      </w:r>
      <w:r w:rsidRPr="002F1C00">
        <w:rPr>
          <w:rFonts w:asciiTheme="majorHAnsi" w:hAnsiTheme="majorHAnsi" w:cs="Arial"/>
          <w:i/>
        </w:rPr>
        <w:t>zamówienia</w:t>
      </w:r>
      <w:r w:rsidRPr="002F1C00">
        <w:rPr>
          <w:rFonts w:asciiTheme="majorHAnsi" w:hAnsiTheme="majorHAnsi" w:cs="Arial"/>
        </w:rPr>
        <w:t xml:space="preserve"> w zakresie niezbędnym do jego prawidłowej realizacji Wykonawcy przysługuje prawo do korzystania i ewentualnej niezbędnej zmiany zawartości </w:t>
      </w:r>
      <w:r w:rsidRPr="002F1C00">
        <w:rPr>
          <w:rFonts w:asciiTheme="majorHAnsi" w:hAnsiTheme="majorHAnsi" w:cs="Arial"/>
          <w:i/>
        </w:rPr>
        <w:t>baz danych</w:t>
      </w:r>
      <w:r w:rsidRPr="002F1C00">
        <w:rPr>
          <w:rFonts w:asciiTheme="majorHAnsi" w:hAnsiTheme="majorHAnsi" w:cs="Arial"/>
        </w:rPr>
        <w:t>.</w:t>
      </w:r>
    </w:p>
    <w:p w:rsidR="005D7BAE" w:rsidRPr="002F1C00" w:rsidRDefault="005D7BAE" w:rsidP="005D7BAE">
      <w:pPr>
        <w:pStyle w:val="Bezodstpw"/>
        <w:numPr>
          <w:ilvl w:val="0"/>
          <w:numId w:val="8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Z chwilą zatwierdzenia przez Zmawiającego poprawności wykonania wydanej mu </w:t>
      </w:r>
      <w:r w:rsidRPr="002F1C00">
        <w:rPr>
          <w:rFonts w:asciiTheme="majorHAnsi" w:hAnsiTheme="majorHAnsi" w:cs="Arial"/>
          <w:i/>
        </w:rPr>
        <w:t>bazy danych</w:t>
      </w:r>
      <w:r w:rsidRPr="002F1C00">
        <w:rPr>
          <w:rFonts w:asciiTheme="majorHAnsi" w:hAnsiTheme="majorHAnsi" w:cs="Arial"/>
        </w:rPr>
        <w:t xml:space="preserve"> Wykonawca zobowiązany jest do natychmiastowego usunięcia posiadanych kopii całości lub części tej </w:t>
      </w:r>
      <w:r w:rsidRPr="002F1C00">
        <w:rPr>
          <w:rFonts w:asciiTheme="majorHAnsi" w:hAnsiTheme="majorHAnsi" w:cs="Arial"/>
          <w:i/>
        </w:rPr>
        <w:t>bazy danych</w:t>
      </w:r>
      <w:r w:rsidRPr="002F1C00">
        <w:rPr>
          <w:rFonts w:asciiTheme="majorHAnsi" w:hAnsiTheme="majorHAnsi" w:cs="Arial"/>
        </w:rPr>
        <w:t xml:space="preserve"> oraz wszelkich jej wersji roboczych, jeżeli korzystanie z tej </w:t>
      </w:r>
      <w:r w:rsidRPr="002F1C00">
        <w:rPr>
          <w:rFonts w:asciiTheme="majorHAnsi" w:hAnsiTheme="majorHAnsi" w:cs="Arial"/>
          <w:i/>
        </w:rPr>
        <w:t>bazy danych</w:t>
      </w:r>
      <w:r w:rsidRPr="002F1C00">
        <w:rPr>
          <w:rFonts w:asciiTheme="majorHAnsi" w:hAnsiTheme="majorHAnsi" w:cs="Arial"/>
        </w:rPr>
        <w:t xml:space="preserve"> nie jest niezbędne do dalszej realizacji </w:t>
      </w:r>
      <w:r w:rsidRPr="002F1C00">
        <w:rPr>
          <w:rFonts w:asciiTheme="majorHAnsi" w:hAnsiTheme="majorHAnsi" w:cs="Arial"/>
          <w:i/>
        </w:rPr>
        <w:t>zamówienia</w:t>
      </w:r>
      <w:r w:rsidRPr="002F1C00">
        <w:rPr>
          <w:rFonts w:asciiTheme="majorHAnsi" w:hAnsiTheme="majorHAnsi" w:cs="Arial"/>
        </w:rPr>
        <w:t xml:space="preserve">. </w:t>
      </w:r>
    </w:p>
    <w:p w:rsidR="005D7BAE" w:rsidRPr="005E3539" w:rsidRDefault="005D7BAE" w:rsidP="005D7BAE">
      <w:pPr>
        <w:pStyle w:val="Bezodstpw"/>
        <w:numPr>
          <w:ilvl w:val="0"/>
          <w:numId w:val="8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Dla usunięcia wszelkich wątpliwości Strony oświadczają, że Wykonawca nie jest uprawniony do rozporządzania lub korzystania z części lub całości </w:t>
      </w:r>
      <w:r w:rsidRPr="002F1C00">
        <w:rPr>
          <w:rFonts w:asciiTheme="majorHAnsi" w:hAnsiTheme="majorHAnsi" w:cs="Arial"/>
          <w:i/>
        </w:rPr>
        <w:t>baz danych</w:t>
      </w:r>
      <w:r w:rsidRPr="002F1C00">
        <w:rPr>
          <w:rFonts w:asciiTheme="majorHAnsi" w:hAnsiTheme="majorHAnsi" w:cs="Arial"/>
        </w:rPr>
        <w:t xml:space="preserve"> lub ich kopii oraz ich wersji roboczych w zakresie innym, niż wynikający ze ścisłej interpretacji zapisów </w:t>
      </w:r>
      <w:r w:rsidRPr="002F1C00">
        <w:rPr>
          <w:rFonts w:asciiTheme="majorHAnsi" w:hAnsiTheme="majorHAnsi" w:cs="Arial"/>
          <w:i/>
        </w:rPr>
        <w:t>umowy.</w:t>
      </w:r>
    </w:p>
    <w:p w:rsidR="005D7BAE" w:rsidRPr="002F1C00" w:rsidRDefault="005D7BAE" w:rsidP="005D7BAE">
      <w:pPr>
        <w:pStyle w:val="Bezodstpw"/>
        <w:keepNext/>
        <w:keepLines/>
        <w:spacing w:line="360" w:lineRule="auto"/>
        <w:jc w:val="center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  <w:b/>
        </w:rPr>
        <w:t>§9. [Odbiór przedmiotu umowy]</w:t>
      </w:r>
    </w:p>
    <w:p w:rsidR="005D7BAE" w:rsidRPr="002F1C00" w:rsidRDefault="005D7BAE" w:rsidP="005D7BAE">
      <w:pPr>
        <w:pStyle w:val="Bezodstpw"/>
        <w:numPr>
          <w:ilvl w:val="0"/>
          <w:numId w:val="9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Zasady odbioru </w:t>
      </w:r>
      <w:r w:rsidRPr="002F1C00">
        <w:rPr>
          <w:rFonts w:asciiTheme="majorHAnsi" w:hAnsiTheme="majorHAnsi" w:cs="Arial"/>
          <w:i/>
        </w:rPr>
        <w:t>przedmiotu umowy</w:t>
      </w:r>
      <w:r w:rsidRPr="002F1C00">
        <w:rPr>
          <w:rFonts w:asciiTheme="majorHAnsi" w:hAnsiTheme="majorHAnsi" w:cs="Arial"/>
        </w:rPr>
        <w:t xml:space="preserve"> ujęte w niniejszym paragrafie stosuje się do:</w:t>
      </w:r>
    </w:p>
    <w:p w:rsidR="005D7BAE" w:rsidRPr="002F1C00" w:rsidRDefault="005D7BAE" w:rsidP="005D7BAE">
      <w:pPr>
        <w:pStyle w:val="Bezodstpw"/>
        <w:numPr>
          <w:ilvl w:val="1"/>
          <w:numId w:val="9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bazy danych</w:t>
      </w:r>
      <w:r w:rsidR="007C4522">
        <w:rPr>
          <w:rFonts w:asciiTheme="majorHAnsi" w:hAnsiTheme="majorHAnsi" w:cs="Arial"/>
        </w:rPr>
        <w:t xml:space="preserve"> z zakodowanymi wywiadami</w:t>
      </w:r>
      <w:r w:rsidRPr="002F1C00">
        <w:rPr>
          <w:rFonts w:asciiTheme="majorHAnsi" w:hAnsiTheme="majorHAnsi" w:cs="Arial"/>
        </w:rPr>
        <w:t>;</w:t>
      </w:r>
    </w:p>
    <w:p w:rsidR="005D7BAE" w:rsidRPr="002F1C00" w:rsidRDefault="005D7BAE" w:rsidP="005D7BAE">
      <w:pPr>
        <w:pStyle w:val="Bezodstpw"/>
        <w:numPr>
          <w:ilvl w:val="1"/>
          <w:numId w:val="9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Narzędzi badawczych;</w:t>
      </w:r>
    </w:p>
    <w:p w:rsidR="005D7BAE" w:rsidRPr="002F1C00" w:rsidRDefault="005D7BAE" w:rsidP="005D7BAE">
      <w:pPr>
        <w:pStyle w:val="Bezodstpw"/>
        <w:numPr>
          <w:ilvl w:val="1"/>
          <w:numId w:val="9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raportów;</w:t>
      </w:r>
    </w:p>
    <w:p w:rsidR="005D7BAE" w:rsidRPr="002F1C00" w:rsidRDefault="005D7BAE" w:rsidP="005D7BAE">
      <w:pPr>
        <w:pStyle w:val="Bezodstpw"/>
        <w:numPr>
          <w:ilvl w:val="1"/>
          <w:numId w:val="9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druku raportów (książka/abstrakt/wersja elektroniczna) i ich dostawy;</w:t>
      </w:r>
    </w:p>
    <w:p w:rsidR="005D7BAE" w:rsidRPr="002F1C00" w:rsidRDefault="005D7BAE" w:rsidP="005D7BAE">
      <w:pPr>
        <w:pStyle w:val="Bezodstpw"/>
        <w:numPr>
          <w:ilvl w:val="0"/>
          <w:numId w:val="9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Przekazywany Zamawiającemu przedmiot umowy przekazywany jest wersji finalnej, chyba że z wyraźnych postanowień umowy wynika, że określone jego elementy koncepcyjne, mogą </w:t>
      </w:r>
      <w:r w:rsidRPr="002F1C00">
        <w:rPr>
          <w:rFonts w:asciiTheme="majorHAnsi" w:hAnsiTheme="majorHAnsi" w:cs="Arial"/>
        </w:rPr>
        <w:lastRenderedPageBreak/>
        <w:t>podlegać jeszcze uzgodnieniom między Stronami. Powyższe nie dotyczy w szczególności takich elementów przedmiotu umowy jak spójność, logiczność, poprawność językowa.</w:t>
      </w:r>
    </w:p>
    <w:p w:rsidR="005D7BAE" w:rsidRPr="002F1C00" w:rsidRDefault="005D7BAE" w:rsidP="005D7BAE">
      <w:pPr>
        <w:pStyle w:val="Bezodstpw"/>
        <w:numPr>
          <w:ilvl w:val="0"/>
          <w:numId w:val="9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Z czynności przekazania </w:t>
      </w:r>
      <w:r w:rsidRPr="002F1C00">
        <w:rPr>
          <w:rFonts w:asciiTheme="majorHAnsi" w:hAnsiTheme="majorHAnsi" w:cs="Arial"/>
          <w:i/>
        </w:rPr>
        <w:t>przedmiotu umowy</w:t>
      </w:r>
      <w:r w:rsidRPr="002F1C00">
        <w:rPr>
          <w:rFonts w:asciiTheme="majorHAnsi" w:hAnsiTheme="majorHAnsi" w:cs="Arial"/>
        </w:rPr>
        <w:t xml:space="preserve"> Strony sporządzają protokół przekazania. Brak podpisu Wykonawcy na protokole przekazania nie powoduje wstrzymania jego sporządzenia. Protokół może być sporządzony w formie elektronicznej, jeżeli strony tak postanowią.</w:t>
      </w:r>
    </w:p>
    <w:p w:rsidR="005D7BAE" w:rsidRPr="002F1C00" w:rsidRDefault="005D7BAE" w:rsidP="005D7BAE">
      <w:pPr>
        <w:pStyle w:val="Bezodstpw"/>
        <w:numPr>
          <w:ilvl w:val="0"/>
          <w:numId w:val="9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Zamawiający może odmówić odbioru </w:t>
      </w:r>
      <w:r w:rsidRPr="002F1C00">
        <w:rPr>
          <w:rFonts w:asciiTheme="majorHAnsi" w:hAnsiTheme="majorHAnsi" w:cs="Arial"/>
          <w:i/>
        </w:rPr>
        <w:t xml:space="preserve">przedmiotu umowy </w:t>
      </w:r>
      <w:r w:rsidRPr="002F1C00">
        <w:rPr>
          <w:rFonts w:asciiTheme="majorHAnsi" w:hAnsiTheme="majorHAnsi" w:cs="Arial"/>
        </w:rPr>
        <w:t xml:space="preserve">jeżeli w trakcie czynności przekazania dostrzeże jego wady. Zamawiający może również po wstępnej merytorycznej kontroli </w:t>
      </w:r>
      <w:r w:rsidRPr="002F1C00">
        <w:rPr>
          <w:rFonts w:asciiTheme="majorHAnsi" w:hAnsiTheme="majorHAnsi" w:cs="Arial"/>
          <w:i/>
        </w:rPr>
        <w:t>przedmiotu umowy</w:t>
      </w:r>
      <w:r w:rsidRPr="002F1C00">
        <w:rPr>
          <w:rFonts w:asciiTheme="majorHAnsi" w:hAnsiTheme="majorHAnsi" w:cs="Arial"/>
        </w:rPr>
        <w:t xml:space="preserve"> odmówić jego dalszej weryfikacji, jeżeli forma przedmiotu umowy będzie te czynności utrudniać (przykładowo chodzi tu o błędy językowe lub stylistyczne które mogą pojawić się w tekście raportu).</w:t>
      </w:r>
    </w:p>
    <w:p w:rsidR="005D7BAE" w:rsidRPr="002F1C00" w:rsidRDefault="005D7BAE" w:rsidP="005D7BAE">
      <w:pPr>
        <w:pStyle w:val="Bezodstpw"/>
        <w:numPr>
          <w:ilvl w:val="0"/>
          <w:numId w:val="9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Na merytoryczną kontrolę </w:t>
      </w:r>
      <w:r w:rsidRPr="002F1C00">
        <w:rPr>
          <w:rFonts w:asciiTheme="majorHAnsi" w:hAnsiTheme="majorHAnsi" w:cs="Arial"/>
          <w:i/>
        </w:rPr>
        <w:t>przedmiotu umowy</w:t>
      </w:r>
      <w:r w:rsidR="00E150B5">
        <w:rPr>
          <w:rFonts w:asciiTheme="majorHAnsi" w:hAnsiTheme="majorHAnsi" w:cs="Arial"/>
        </w:rPr>
        <w:t xml:space="preserve"> Zamawiający ma do 14</w:t>
      </w:r>
      <w:r w:rsidRPr="002F1C00">
        <w:rPr>
          <w:rFonts w:asciiTheme="majorHAnsi" w:hAnsiTheme="majorHAnsi" w:cs="Arial"/>
        </w:rPr>
        <w:t xml:space="preserve"> dni roboczych licząc od dnia jego otrzymania. </w:t>
      </w:r>
    </w:p>
    <w:p w:rsidR="005D7BAE" w:rsidRPr="002F1C00" w:rsidRDefault="005D7BAE" w:rsidP="005D7BAE">
      <w:pPr>
        <w:pStyle w:val="Bezodstpw"/>
        <w:numPr>
          <w:ilvl w:val="0"/>
          <w:numId w:val="9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W przypadku gdy </w:t>
      </w:r>
      <w:r w:rsidRPr="002F1C00">
        <w:rPr>
          <w:rFonts w:asciiTheme="majorHAnsi" w:hAnsiTheme="majorHAnsi" w:cs="Arial"/>
          <w:i/>
        </w:rPr>
        <w:t>przedmiot umowy</w:t>
      </w:r>
      <w:r w:rsidRPr="002F1C00">
        <w:rPr>
          <w:rFonts w:asciiTheme="majorHAnsi" w:hAnsiTheme="majorHAnsi" w:cs="Arial"/>
        </w:rPr>
        <w:t xml:space="preserve"> nie zawiera wad albo zawiera wady, które nie dadzą się usunąć, Strony niezwłocznie sporządzają protokół odbioru, w którym odnotowują ewentualne wady. Brak podpisu Wykonawcy na protokole odbioru nie wstrzymuje jego sporządzenia.</w:t>
      </w:r>
    </w:p>
    <w:p w:rsidR="005D7BAE" w:rsidRPr="002F1C00" w:rsidRDefault="005D7BAE" w:rsidP="005D7BAE">
      <w:pPr>
        <w:pStyle w:val="Bezodstpw"/>
        <w:numPr>
          <w:ilvl w:val="0"/>
          <w:numId w:val="9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W wypadku stwierdzenia wad, które dadzą się usunąć, Zamawiający wskazuje je Wykonawcy, a ten usuwa je w terminie określonym przez Zamawiającego, nie dłuższym niż 14 dni. Zamawiający może poprzestać na wskazaniu najistotniejszych wad. Następnie Strony sporządzają protokół odbioru, w którym stwierdzają, iż </w:t>
      </w:r>
      <w:r w:rsidRPr="002F1C00">
        <w:rPr>
          <w:rFonts w:asciiTheme="majorHAnsi" w:hAnsiTheme="majorHAnsi" w:cs="Arial"/>
          <w:i/>
        </w:rPr>
        <w:t>przedmiot umowy</w:t>
      </w:r>
      <w:r w:rsidRPr="002F1C00">
        <w:rPr>
          <w:rFonts w:asciiTheme="majorHAnsi" w:hAnsiTheme="majorHAnsi" w:cs="Arial"/>
        </w:rPr>
        <w:t xml:space="preserve"> jest w stanie wolnym od wad albo wskazują ewentualne wady, które nie zostały usunięte lub które wcześniej nie zostały dostrzeżone. Brak podpisu Wykonawcy na protokole odbioru nie wstrzymuje jego sporządzenia.</w:t>
      </w:r>
    </w:p>
    <w:p w:rsidR="005D7BAE" w:rsidRPr="005E3539" w:rsidRDefault="005D7BAE" w:rsidP="005D7BAE">
      <w:pPr>
        <w:pStyle w:val="Bezodstpw"/>
        <w:numPr>
          <w:ilvl w:val="0"/>
          <w:numId w:val="9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Jeżeli wady, o którym mowa w ust. 6 lub 7, nie są istotne, Zamawiający może odpowiednio obniżyć wynagrodzenie lub naliczyć kary umowne. Obniżenie wynagrodzenia następuje na podstawie oszacowania wartości wadliwego </w:t>
      </w:r>
      <w:r w:rsidRPr="002F1C00">
        <w:rPr>
          <w:rFonts w:asciiTheme="majorHAnsi" w:hAnsiTheme="majorHAnsi" w:cs="Arial"/>
          <w:i/>
        </w:rPr>
        <w:t>przedmiotu umowy</w:t>
      </w:r>
      <w:r w:rsidRPr="002F1C00">
        <w:rPr>
          <w:rFonts w:asciiTheme="majorHAnsi" w:hAnsiTheme="majorHAnsi" w:cs="Arial"/>
        </w:rPr>
        <w:t xml:space="preserve"> dla Zamawiającego. Zamawiający składa wówczas</w:t>
      </w:r>
      <w:r w:rsidRPr="002F1C00">
        <w:rPr>
          <w:rFonts w:asciiTheme="majorHAnsi" w:hAnsiTheme="majorHAnsi" w:cs="Arial"/>
          <w:b/>
        </w:rPr>
        <w:t xml:space="preserve"> </w:t>
      </w:r>
      <w:r w:rsidRPr="002F1C00">
        <w:rPr>
          <w:rFonts w:asciiTheme="majorHAnsi" w:hAnsiTheme="majorHAnsi" w:cs="Arial"/>
        </w:rPr>
        <w:t xml:space="preserve">Wykonawcy stosowne oświadczenie o wysokości obniżenia wynagrodzenia w terminie do 10 dni </w:t>
      </w:r>
      <w:r w:rsidRPr="002F1C00">
        <w:rPr>
          <w:rFonts w:asciiTheme="majorHAnsi" w:hAnsiTheme="majorHAnsi" w:cs="Arial"/>
          <w:i/>
        </w:rPr>
        <w:t>roboczych</w:t>
      </w:r>
      <w:r w:rsidRPr="002F1C00">
        <w:rPr>
          <w:rFonts w:asciiTheme="majorHAnsi" w:hAnsiTheme="majorHAnsi" w:cs="Arial"/>
        </w:rPr>
        <w:t xml:space="preserve"> od dnia podpisania protokołu odbioru. </w:t>
      </w:r>
    </w:p>
    <w:p w:rsidR="005D7BAE" w:rsidRPr="002F1C00" w:rsidRDefault="005D7BAE" w:rsidP="005D7BAE">
      <w:pPr>
        <w:pStyle w:val="Bezodstpw"/>
        <w:spacing w:line="360" w:lineRule="auto"/>
        <w:jc w:val="center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  <w:b/>
        </w:rPr>
        <w:t>§10. [Nienależyte realizowanie Zamówienia]</w:t>
      </w:r>
    </w:p>
    <w:p w:rsidR="005D7BAE" w:rsidRPr="002F1C00" w:rsidRDefault="005D7BAE" w:rsidP="005D7BAE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</w:rPr>
        <w:t xml:space="preserve">Wykonawca jest odpowiedzialny wobec Zamawiającego za niewykonanie lub nienależyte wykonanie </w:t>
      </w:r>
      <w:r w:rsidRPr="002F1C00">
        <w:rPr>
          <w:rFonts w:asciiTheme="majorHAnsi" w:hAnsiTheme="majorHAnsi" w:cs="Arial"/>
          <w:i/>
        </w:rPr>
        <w:t>umowy</w:t>
      </w:r>
      <w:r w:rsidRPr="002F1C00">
        <w:rPr>
          <w:rFonts w:asciiTheme="majorHAnsi" w:hAnsiTheme="majorHAnsi" w:cs="Arial"/>
        </w:rPr>
        <w:t xml:space="preserve">. </w:t>
      </w:r>
    </w:p>
    <w:p w:rsidR="005D7BAE" w:rsidRPr="002F1C00" w:rsidRDefault="005D7BAE" w:rsidP="005D7BAE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</w:rPr>
        <w:lastRenderedPageBreak/>
        <w:t>Zamawiający może żądać od Wykonawcy kary umownej w wysokości:</w:t>
      </w:r>
    </w:p>
    <w:p w:rsidR="005D7BAE" w:rsidRPr="002F1C00" w:rsidRDefault="005D7BAE" w:rsidP="005D7BAE">
      <w:pPr>
        <w:pStyle w:val="Bezodstpw"/>
        <w:numPr>
          <w:ilvl w:val="1"/>
          <w:numId w:val="10"/>
        </w:numPr>
        <w:spacing w:line="360" w:lineRule="auto"/>
        <w:jc w:val="both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</w:rPr>
        <w:t xml:space="preserve">20% </w:t>
      </w:r>
      <w:r w:rsidRPr="002F1C00">
        <w:rPr>
          <w:rFonts w:asciiTheme="majorHAnsi" w:hAnsiTheme="majorHAnsi" w:cs="Arial"/>
          <w:i/>
        </w:rPr>
        <w:t>wartości umowy</w:t>
      </w:r>
      <w:r w:rsidRPr="002F1C00">
        <w:rPr>
          <w:rFonts w:asciiTheme="majorHAnsi" w:hAnsiTheme="majorHAnsi" w:cs="Arial"/>
        </w:rPr>
        <w:t xml:space="preserve"> w przypadku:</w:t>
      </w:r>
    </w:p>
    <w:p w:rsidR="005D7BAE" w:rsidRPr="00AC6846" w:rsidRDefault="005D7BAE" w:rsidP="005D7BAE">
      <w:pPr>
        <w:pStyle w:val="Bezodstpw"/>
        <w:numPr>
          <w:ilvl w:val="2"/>
          <w:numId w:val="10"/>
        </w:numPr>
        <w:spacing w:line="360" w:lineRule="auto"/>
        <w:jc w:val="both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</w:rPr>
        <w:t xml:space="preserve">niezrealizowania lub nienależytego zrealizowania </w:t>
      </w:r>
      <w:r w:rsidRPr="002F1C00">
        <w:rPr>
          <w:rFonts w:asciiTheme="majorHAnsi" w:hAnsiTheme="majorHAnsi" w:cs="Arial"/>
          <w:i/>
        </w:rPr>
        <w:t>zamówienia</w:t>
      </w:r>
      <w:r w:rsidRPr="002F1C00">
        <w:rPr>
          <w:rFonts w:asciiTheme="majorHAnsi" w:hAnsiTheme="majorHAnsi" w:cs="Arial"/>
        </w:rPr>
        <w:t xml:space="preserve"> przez Wykonawcę</w:t>
      </w:r>
      <w:r w:rsidRPr="002F1C00">
        <w:rPr>
          <w:rFonts w:asciiTheme="majorHAnsi" w:hAnsiTheme="majorHAnsi" w:cs="Arial"/>
          <w:b/>
        </w:rPr>
        <w:t>;</w:t>
      </w:r>
    </w:p>
    <w:p w:rsidR="005D7BAE" w:rsidRPr="002F1C00" w:rsidRDefault="005D7BAE" w:rsidP="005D7BAE">
      <w:pPr>
        <w:pStyle w:val="Bezodstpw"/>
        <w:numPr>
          <w:ilvl w:val="2"/>
          <w:numId w:val="10"/>
        </w:numPr>
        <w:spacing w:line="360" w:lineRule="auto"/>
        <w:jc w:val="both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</w:rPr>
        <w:t xml:space="preserve">rozwiązania </w:t>
      </w:r>
      <w:r w:rsidRPr="002F1C00">
        <w:rPr>
          <w:rFonts w:asciiTheme="majorHAnsi" w:hAnsiTheme="majorHAnsi" w:cs="Arial"/>
          <w:i/>
        </w:rPr>
        <w:t>umowy</w:t>
      </w:r>
      <w:r w:rsidRPr="002F1C00">
        <w:rPr>
          <w:rFonts w:asciiTheme="majorHAnsi" w:hAnsiTheme="majorHAnsi" w:cs="Arial"/>
        </w:rPr>
        <w:t xml:space="preserve"> przez Zamawiającego z powodów, o których mowa w § 11 ust. 1 </w:t>
      </w:r>
      <w:r w:rsidRPr="002F1C00">
        <w:rPr>
          <w:rFonts w:asciiTheme="majorHAnsi" w:hAnsiTheme="majorHAnsi" w:cs="Arial"/>
          <w:i/>
        </w:rPr>
        <w:t>umowy</w:t>
      </w:r>
      <w:r w:rsidRPr="002F1C00">
        <w:rPr>
          <w:rFonts w:asciiTheme="majorHAnsi" w:hAnsiTheme="majorHAnsi" w:cs="Arial"/>
        </w:rPr>
        <w:t>;</w:t>
      </w:r>
    </w:p>
    <w:p w:rsidR="005D7BAE" w:rsidRPr="002F1C00" w:rsidRDefault="005D7BAE" w:rsidP="005D7BAE">
      <w:pPr>
        <w:pStyle w:val="Bezodstpw"/>
        <w:numPr>
          <w:ilvl w:val="2"/>
          <w:numId w:val="10"/>
        </w:numPr>
        <w:spacing w:line="360" w:lineRule="auto"/>
        <w:jc w:val="both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</w:rPr>
        <w:t>odstąpienia od umowy z przyczyn leżących po stronie Wykonawcy.</w:t>
      </w:r>
    </w:p>
    <w:p w:rsidR="005D7BAE" w:rsidRPr="002F1C00" w:rsidRDefault="005D7BAE" w:rsidP="005D7BAE">
      <w:pPr>
        <w:pStyle w:val="Bezodstpw"/>
        <w:numPr>
          <w:ilvl w:val="1"/>
          <w:numId w:val="10"/>
        </w:numPr>
        <w:spacing w:line="360" w:lineRule="auto"/>
        <w:jc w:val="both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</w:rPr>
        <w:t xml:space="preserve">0,2% </w:t>
      </w:r>
      <w:r w:rsidRPr="002F1C00">
        <w:rPr>
          <w:rFonts w:asciiTheme="majorHAnsi" w:hAnsiTheme="majorHAnsi" w:cs="Arial"/>
          <w:i/>
        </w:rPr>
        <w:t>wartości umowy</w:t>
      </w:r>
      <w:r w:rsidRPr="002F1C00">
        <w:rPr>
          <w:rFonts w:asciiTheme="majorHAnsi" w:hAnsiTheme="majorHAnsi" w:cs="Arial"/>
        </w:rPr>
        <w:t xml:space="preserve"> za każdy dzień opóźnienia w przekazaniu przedmiotu umowy, przy czym</w:t>
      </w:r>
      <w:r w:rsidRPr="002F1C00">
        <w:rPr>
          <w:rFonts w:asciiTheme="majorHAnsi" w:hAnsiTheme="majorHAnsi" w:cs="Arial"/>
          <w:i/>
        </w:rPr>
        <w:t xml:space="preserve"> </w:t>
      </w:r>
      <w:r w:rsidRPr="002F1C00">
        <w:rPr>
          <w:rFonts w:asciiTheme="majorHAnsi" w:hAnsiTheme="majorHAnsi" w:cs="Arial"/>
        </w:rPr>
        <w:t xml:space="preserve">w przypadku wykrycia wad termin przewidziany w umowie na weryfikację przedmiotu umowy lub jego części oraz termin, w którym Wykonawca faktycznie usunie wady </w:t>
      </w:r>
      <w:r w:rsidRPr="002F1C00">
        <w:rPr>
          <w:rFonts w:asciiTheme="majorHAnsi" w:hAnsiTheme="majorHAnsi" w:cs="Arial"/>
          <w:i/>
        </w:rPr>
        <w:t>przedmiotu umowy</w:t>
      </w:r>
      <w:r w:rsidRPr="002F1C00">
        <w:rPr>
          <w:rFonts w:asciiTheme="majorHAnsi" w:hAnsiTheme="majorHAnsi" w:cs="Arial"/>
        </w:rPr>
        <w:t>, są terminami, za które Zamawiający może naliczyć Wykonawcy kary umowne</w:t>
      </w:r>
      <w:r w:rsidRPr="002F1C00">
        <w:rPr>
          <w:rFonts w:asciiTheme="majorHAnsi" w:hAnsiTheme="majorHAnsi" w:cs="Arial"/>
          <w:i/>
        </w:rPr>
        <w:t>.</w:t>
      </w:r>
      <w:r w:rsidRPr="002F1C00">
        <w:rPr>
          <w:rFonts w:asciiTheme="majorHAnsi" w:hAnsiTheme="majorHAnsi" w:cs="Arial"/>
        </w:rPr>
        <w:t xml:space="preserve"> </w:t>
      </w:r>
    </w:p>
    <w:p w:rsidR="005D7BAE" w:rsidRPr="002F1C00" w:rsidRDefault="005D7BAE" w:rsidP="005D7BAE">
      <w:pPr>
        <w:pStyle w:val="Bezodstpw"/>
        <w:numPr>
          <w:ilvl w:val="1"/>
          <w:numId w:val="10"/>
        </w:numPr>
        <w:spacing w:line="360" w:lineRule="auto"/>
        <w:jc w:val="both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</w:rPr>
        <w:t xml:space="preserve">0,1% </w:t>
      </w:r>
      <w:r w:rsidRPr="002F1C00">
        <w:rPr>
          <w:rFonts w:asciiTheme="majorHAnsi" w:hAnsiTheme="majorHAnsi" w:cs="Arial"/>
          <w:i/>
        </w:rPr>
        <w:t>wartości umowy</w:t>
      </w:r>
      <w:r w:rsidRPr="002F1C00">
        <w:rPr>
          <w:rFonts w:asciiTheme="majorHAnsi" w:hAnsiTheme="majorHAnsi" w:cs="Arial"/>
        </w:rPr>
        <w:t xml:space="preserve"> za każdy dzień opóźnienia w wykonaniu obowiązków w stosunku o terminów przewidzianych na ich wykonanie w harmonogramie badania, bądź też obowiązków określonych w OPZ dla których zostały przewidziane terminy na ich wykonanie. </w:t>
      </w:r>
    </w:p>
    <w:p w:rsidR="005D7BAE" w:rsidRPr="00364FF6" w:rsidRDefault="005D7BAE" w:rsidP="005D7BAE">
      <w:pPr>
        <w:pStyle w:val="Bezodstpw"/>
        <w:numPr>
          <w:ilvl w:val="1"/>
          <w:numId w:val="10"/>
        </w:numPr>
        <w:spacing w:line="360" w:lineRule="auto"/>
        <w:jc w:val="both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</w:rPr>
        <w:t>0,1% wartości umowy za każdorazowy przypadek naruszenia któregokolwiek z obowiązków określonych w umowie lub OPZ.</w:t>
      </w:r>
    </w:p>
    <w:p w:rsidR="005D7BAE" w:rsidRPr="002F1C00" w:rsidRDefault="005D7BAE" w:rsidP="005D7BAE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</w:rPr>
        <w:t>Kary umowne określone w ust. 2 obowiązują niezależnie od siebie, z wyjątkiem kar, o których mowa w ust. 2 pkt. a.</w:t>
      </w:r>
    </w:p>
    <w:p w:rsidR="005D7BAE" w:rsidRPr="002F1C00" w:rsidRDefault="005D7BAE" w:rsidP="005D7BAE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</w:rPr>
        <w:t>Ewentualne naliczenie kary umownej następuje na podstawie stosownego oświadczenia Zamawiającego. Kara umowna staje się wymagana z chwilą złożenia tego</w:t>
      </w:r>
      <w:r w:rsidRPr="002F1C00">
        <w:rPr>
          <w:rFonts w:asciiTheme="majorHAnsi" w:hAnsiTheme="majorHAnsi" w:cs="Arial"/>
          <w:b/>
        </w:rPr>
        <w:t xml:space="preserve"> </w:t>
      </w:r>
      <w:r w:rsidRPr="002F1C00">
        <w:rPr>
          <w:rFonts w:asciiTheme="majorHAnsi" w:hAnsiTheme="majorHAnsi" w:cs="Arial"/>
        </w:rPr>
        <w:t xml:space="preserve">oświadczenia. </w:t>
      </w:r>
    </w:p>
    <w:p w:rsidR="005D7BAE" w:rsidRPr="002F1C00" w:rsidRDefault="005D7BAE" w:rsidP="005D7BAE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</w:rPr>
        <w:t xml:space="preserve">Zamawiający ma prawo do żądania od Wykonawcy odszkodowania przenoszącego wysokość naliczonych kar umownych w przypadku, gdy wysokość poniesionej szkody przekracza wysokość naliczonej kary umownej. </w:t>
      </w:r>
    </w:p>
    <w:p w:rsidR="005D7BAE" w:rsidRPr="002F1C00" w:rsidRDefault="005D7BAE" w:rsidP="005D7BAE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</w:rPr>
        <w:t>Oświadczenie o naliczeniu ewentualnej kary umownej może być złożone Wykonawcy przez Zamawiającego w trakcie realizacji zamówienia, niezwłocznie po wystąpieniu zdarzenia uprawniającego Zamawiającego do naliczenia Wykonawcy kary umownej.</w:t>
      </w:r>
    </w:p>
    <w:p w:rsidR="005D7BAE" w:rsidRPr="005E3539" w:rsidRDefault="005D7BAE" w:rsidP="005D7BAE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</w:rPr>
        <w:t>Naliczona kara umowna zmniejsza wartość wynagrodzenia należnego Wykonawcy. Zamawiający ma także prawo dokonać jej potrącenia bez wzywania Wykonawcy do jej zapłaty, na co ten ostatni wyraża zgodę.</w:t>
      </w:r>
    </w:p>
    <w:p w:rsidR="00EA4A4E" w:rsidRDefault="00EA4A4E" w:rsidP="005D7BAE">
      <w:pPr>
        <w:pStyle w:val="Bezodstpw"/>
        <w:spacing w:line="360" w:lineRule="auto"/>
        <w:ind w:left="435"/>
        <w:jc w:val="center"/>
        <w:rPr>
          <w:rFonts w:asciiTheme="majorHAnsi" w:hAnsiTheme="majorHAnsi" w:cs="Arial"/>
          <w:b/>
        </w:rPr>
      </w:pPr>
    </w:p>
    <w:p w:rsidR="005D7BAE" w:rsidRPr="002F1C00" w:rsidRDefault="005D7BAE" w:rsidP="005D7BAE">
      <w:pPr>
        <w:pStyle w:val="Bezodstpw"/>
        <w:spacing w:line="360" w:lineRule="auto"/>
        <w:ind w:left="435"/>
        <w:jc w:val="center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  <w:b/>
        </w:rPr>
        <w:lastRenderedPageBreak/>
        <w:t>§11. [Rozwiązanie umowy]</w:t>
      </w:r>
    </w:p>
    <w:p w:rsidR="005D7BAE" w:rsidRPr="002F1C00" w:rsidRDefault="005D7BAE" w:rsidP="005D7BAE">
      <w:pPr>
        <w:pStyle w:val="Bezodstpw"/>
        <w:numPr>
          <w:ilvl w:val="0"/>
          <w:numId w:val="11"/>
        </w:numPr>
        <w:spacing w:line="360" w:lineRule="auto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Z ważnych powodów Zamawiający może rozwiązać </w:t>
      </w:r>
      <w:r w:rsidRPr="002F1C00">
        <w:rPr>
          <w:rFonts w:asciiTheme="majorHAnsi" w:hAnsiTheme="majorHAnsi" w:cs="Arial"/>
          <w:i/>
        </w:rPr>
        <w:t>umowę</w:t>
      </w:r>
      <w:r w:rsidRPr="002F1C00">
        <w:rPr>
          <w:rFonts w:asciiTheme="majorHAnsi" w:hAnsiTheme="majorHAnsi" w:cs="Arial"/>
        </w:rPr>
        <w:t xml:space="preserve"> bez odszkodowania dla Wykonawcy. W szczególności za ważne powody Strony uznają następujące zdarzenia leżące po stronie Wykonawcy:</w:t>
      </w:r>
    </w:p>
    <w:p w:rsidR="005D7BAE" w:rsidRPr="002F1C00" w:rsidRDefault="005D7BAE" w:rsidP="005D7BAE">
      <w:pPr>
        <w:pStyle w:val="Bezodstpw"/>
        <w:numPr>
          <w:ilvl w:val="1"/>
          <w:numId w:val="11"/>
        </w:numPr>
        <w:spacing w:line="360" w:lineRule="auto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Wykonawca zaprzestanie realizować </w:t>
      </w:r>
      <w:r w:rsidRPr="002F1C00">
        <w:rPr>
          <w:rFonts w:asciiTheme="majorHAnsi" w:hAnsiTheme="majorHAnsi" w:cs="Arial"/>
          <w:i/>
        </w:rPr>
        <w:t>umowę</w:t>
      </w:r>
      <w:r w:rsidRPr="002F1C00">
        <w:rPr>
          <w:rFonts w:asciiTheme="majorHAnsi" w:hAnsiTheme="majorHAnsi" w:cs="Arial"/>
        </w:rPr>
        <w:t xml:space="preserve">; </w:t>
      </w:r>
    </w:p>
    <w:p w:rsidR="005D7BAE" w:rsidRPr="002F1C00" w:rsidRDefault="005D7BAE" w:rsidP="005D7BAE">
      <w:pPr>
        <w:pStyle w:val="Bezodstpw"/>
        <w:numPr>
          <w:ilvl w:val="1"/>
          <w:numId w:val="11"/>
        </w:numPr>
        <w:spacing w:line="360" w:lineRule="auto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opóźnienie w realizacji obowiązków, o których mowa w </w:t>
      </w:r>
      <w:r w:rsidRPr="002F1C00">
        <w:rPr>
          <w:rFonts w:asciiTheme="majorHAnsi" w:hAnsiTheme="majorHAnsi" w:cs="Arial"/>
          <w:i/>
        </w:rPr>
        <w:t xml:space="preserve">harmonogramie badania </w:t>
      </w:r>
      <w:r w:rsidRPr="002F1C00">
        <w:rPr>
          <w:rFonts w:asciiTheme="majorHAnsi" w:hAnsiTheme="majorHAnsi" w:cs="Arial"/>
        </w:rPr>
        <w:t>bądź obowiązków określonych w OPZ dla których zostały przewidziane terminy na ich wykonanie</w:t>
      </w:r>
      <w:r w:rsidRPr="002F1C00">
        <w:rPr>
          <w:rFonts w:asciiTheme="majorHAnsi" w:hAnsiTheme="majorHAnsi" w:cs="Arial"/>
          <w:i/>
        </w:rPr>
        <w:t xml:space="preserve">, </w:t>
      </w:r>
      <w:r w:rsidRPr="002F1C00">
        <w:rPr>
          <w:rFonts w:asciiTheme="majorHAnsi" w:hAnsiTheme="majorHAnsi" w:cs="Arial"/>
        </w:rPr>
        <w:t xml:space="preserve"> będzie trwało dłużej niż 30 dni dla któregokolwiek z zakładanych terminów;</w:t>
      </w:r>
    </w:p>
    <w:p w:rsidR="005D7BAE" w:rsidRPr="002F1C00" w:rsidRDefault="005D7BAE" w:rsidP="005D7BAE">
      <w:pPr>
        <w:pStyle w:val="Bezodstpw"/>
        <w:numPr>
          <w:ilvl w:val="1"/>
          <w:numId w:val="11"/>
        </w:numPr>
        <w:spacing w:line="360" w:lineRule="auto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jeżeli Wykonawca nie stosuje się do obowiązków wynikających z §5 ust. 2 </w:t>
      </w:r>
      <w:r w:rsidRPr="002F1C00">
        <w:rPr>
          <w:rFonts w:asciiTheme="majorHAnsi" w:hAnsiTheme="majorHAnsi" w:cs="Arial"/>
          <w:i/>
        </w:rPr>
        <w:t>umowy</w:t>
      </w:r>
      <w:r w:rsidRPr="002F1C00">
        <w:rPr>
          <w:rFonts w:asciiTheme="majorHAnsi" w:hAnsiTheme="majorHAnsi" w:cs="Arial"/>
        </w:rPr>
        <w:t>;</w:t>
      </w:r>
    </w:p>
    <w:p w:rsidR="005D7BAE" w:rsidRPr="002F1C00" w:rsidRDefault="005D7BAE" w:rsidP="005D7BAE">
      <w:pPr>
        <w:pStyle w:val="Bezodstpw"/>
        <w:numPr>
          <w:ilvl w:val="1"/>
          <w:numId w:val="11"/>
        </w:numPr>
        <w:spacing w:line="360" w:lineRule="auto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gdy Wykonawca realizuje </w:t>
      </w:r>
      <w:r w:rsidRPr="002F1C00">
        <w:rPr>
          <w:rFonts w:asciiTheme="majorHAnsi" w:hAnsiTheme="majorHAnsi" w:cs="Arial"/>
          <w:i/>
        </w:rPr>
        <w:t>umowę</w:t>
      </w:r>
      <w:r w:rsidRPr="002F1C00">
        <w:rPr>
          <w:rFonts w:asciiTheme="majorHAnsi" w:hAnsiTheme="majorHAnsi" w:cs="Arial"/>
        </w:rPr>
        <w:t xml:space="preserve"> w sposób sprzeczny z jej postanowieniami i nie zmienia sposobu jej realizacji w terminie określonym w wezwaniu Zamawiającego; </w:t>
      </w:r>
    </w:p>
    <w:p w:rsidR="005D7BAE" w:rsidRPr="00550665" w:rsidRDefault="005D7BAE" w:rsidP="005D7BAE">
      <w:pPr>
        <w:pStyle w:val="Bezodstpw"/>
        <w:numPr>
          <w:ilvl w:val="1"/>
          <w:numId w:val="11"/>
        </w:numPr>
        <w:spacing w:line="360" w:lineRule="auto"/>
        <w:rPr>
          <w:rFonts w:asciiTheme="majorHAnsi" w:hAnsiTheme="majorHAnsi" w:cs="Arial"/>
        </w:rPr>
      </w:pPr>
      <w:r w:rsidRPr="00550665">
        <w:rPr>
          <w:rFonts w:asciiTheme="majorHAnsi" w:hAnsiTheme="majorHAnsi" w:cs="Arial"/>
        </w:rPr>
        <w:t>jeżeli kontrola realizacji działań Wykonawcy wykaże nierzetelność w realizacji badań bądź naruszenie zasad metodologicznych prowadzania badań, które potencjalnie skutkują lub mogą skutkować obniżeniem poziomu wiarygodności wyników badania;</w:t>
      </w:r>
    </w:p>
    <w:p w:rsidR="005D7BAE" w:rsidRPr="00550665" w:rsidRDefault="005D7BAE" w:rsidP="005D7BAE">
      <w:pPr>
        <w:pStyle w:val="Bezodstpw"/>
        <w:numPr>
          <w:ilvl w:val="1"/>
          <w:numId w:val="11"/>
        </w:numPr>
        <w:spacing w:line="360" w:lineRule="auto"/>
        <w:rPr>
          <w:rFonts w:asciiTheme="majorHAnsi" w:hAnsiTheme="majorHAnsi" w:cs="Arial"/>
        </w:rPr>
      </w:pPr>
      <w:r w:rsidRPr="00550665">
        <w:rPr>
          <w:rFonts w:asciiTheme="majorHAnsi" w:hAnsiTheme="majorHAnsi" w:cs="Arial"/>
        </w:rPr>
        <w:t>jeżeli Wykonawca odmówi udostępniania informacji lub materiałów lub w inny sposób uniemożliwi przeprowadzenie czynności kontrolnych dotyczących sposobu realizacji zamówienia bądź też uniemożliwi współudział w badaniu  pracownikom Zamawiającego;</w:t>
      </w:r>
    </w:p>
    <w:p w:rsidR="005D7BAE" w:rsidRPr="00180758" w:rsidRDefault="005D7BAE" w:rsidP="005D7BAE">
      <w:pPr>
        <w:pStyle w:val="Bezodstpw"/>
        <w:numPr>
          <w:ilvl w:val="0"/>
          <w:numId w:val="11"/>
        </w:numPr>
        <w:spacing w:line="360" w:lineRule="auto"/>
        <w:rPr>
          <w:rFonts w:asciiTheme="majorHAnsi" w:hAnsiTheme="majorHAnsi" w:cs="Arial"/>
          <w:i/>
        </w:rPr>
      </w:pPr>
      <w:r w:rsidRPr="00180758">
        <w:rPr>
          <w:rFonts w:asciiTheme="majorHAnsi" w:hAnsiTheme="majorHAnsi" w:cs="Arial"/>
        </w:rPr>
        <w:t xml:space="preserve">Rozwiązanie </w:t>
      </w:r>
      <w:r w:rsidRPr="00180758">
        <w:rPr>
          <w:rFonts w:asciiTheme="majorHAnsi" w:hAnsiTheme="majorHAnsi" w:cs="Arial"/>
          <w:i/>
        </w:rPr>
        <w:t>umowy</w:t>
      </w:r>
      <w:r w:rsidRPr="00180758">
        <w:rPr>
          <w:rFonts w:asciiTheme="majorHAnsi" w:hAnsiTheme="majorHAnsi" w:cs="Arial"/>
        </w:rPr>
        <w:t xml:space="preserve"> następuje w formie pisemnego oświadczenia ze skutkiem na dzień jego złożenia.</w:t>
      </w:r>
      <w:r w:rsidRPr="002F1C00">
        <w:rPr>
          <w:rFonts w:asciiTheme="majorHAnsi" w:hAnsiTheme="majorHAnsi" w:cs="Arial"/>
        </w:rPr>
        <w:t xml:space="preserve"> </w:t>
      </w:r>
    </w:p>
    <w:p w:rsidR="005D7BAE" w:rsidRPr="002F1C00" w:rsidRDefault="005D7BAE" w:rsidP="005D7BAE">
      <w:pPr>
        <w:pStyle w:val="Bezodstpw"/>
        <w:numPr>
          <w:ilvl w:val="0"/>
          <w:numId w:val="11"/>
        </w:numPr>
        <w:spacing w:line="360" w:lineRule="auto"/>
        <w:rPr>
          <w:rFonts w:asciiTheme="majorHAnsi" w:hAnsiTheme="majorHAnsi" w:cs="Arial"/>
          <w:b/>
        </w:rPr>
      </w:pPr>
      <w:r w:rsidRPr="00180758">
        <w:rPr>
          <w:rFonts w:asciiTheme="majorHAnsi" w:hAnsiTheme="majorHAnsi" w:cs="Arial"/>
        </w:rPr>
        <w:t>Wykonawca w</w:t>
      </w:r>
      <w:r w:rsidRPr="00393E16">
        <w:rPr>
          <w:rFonts w:asciiTheme="majorHAnsi" w:hAnsiTheme="majorHAnsi" w:cs="Arial"/>
          <w:i/>
        </w:rPr>
        <w:t xml:space="preserve"> term</w:t>
      </w:r>
      <w:r w:rsidRPr="00180758">
        <w:rPr>
          <w:rFonts w:asciiTheme="majorHAnsi" w:hAnsiTheme="majorHAnsi" w:cs="Arial"/>
        </w:rPr>
        <w:t xml:space="preserve">inie 10 dni </w:t>
      </w:r>
      <w:r w:rsidRPr="00180758">
        <w:rPr>
          <w:rFonts w:asciiTheme="majorHAnsi" w:hAnsiTheme="majorHAnsi" w:cs="Arial"/>
          <w:i/>
        </w:rPr>
        <w:t>roboczych</w:t>
      </w:r>
      <w:r w:rsidRPr="00180758">
        <w:rPr>
          <w:rFonts w:asciiTheme="majorHAnsi" w:hAnsiTheme="majorHAnsi" w:cs="Arial"/>
        </w:rPr>
        <w:t xml:space="preserve"> od dnia złożenia oświadczenia, o którym mowa w ust. 2, zw</w:t>
      </w:r>
      <w:r w:rsidRPr="00393E16">
        <w:rPr>
          <w:rFonts w:asciiTheme="majorHAnsi" w:hAnsiTheme="majorHAnsi" w:cs="Arial"/>
          <w:i/>
        </w:rPr>
        <w:t>r</w:t>
      </w:r>
      <w:r w:rsidRPr="002F1C00">
        <w:rPr>
          <w:rFonts w:asciiTheme="majorHAnsi" w:hAnsiTheme="majorHAnsi" w:cs="Arial"/>
        </w:rPr>
        <w:t xml:space="preserve">aca Zamawiającemu wszystkie nierozliczone środki pieniężne otrzymane od tego ostatniego w ramach </w:t>
      </w:r>
      <w:r w:rsidRPr="002F1C00">
        <w:rPr>
          <w:rFonts w:asciiTheme="majorHAnsi" w:hAnsiTheme="majorHAnsi" w:cs="Arial"/>
          <w:i/>
        </w:rPr>
        <w:t>umowy</w:t>
      </w:r>
      <w:r w:rsidRPr="002F1C00">
        <w:rPr>
          <w:rFonts w:asciiTheme="majorHAnsi" w:hAnsiTheme="majorHAnsi" w:cs="Arial"/>
        </w:rPr>
        <w:t xml:space="preserve"> na rachunek bankowy wskazany poniżej:</w:t>
      </w:r>
    </w:p>
    <w:p w:rsidR="005D7BAE" w:rsidRPr="005E3539" w:rsidRDefault="005D7BAE" w:rsidP="005D7BAE">
      <w:pPr>
        <w:pStyle w:val="Bezodstpw"/>
        <w:spacing w:line="360" w:lineRule="auto"/>
        <w:ind w:firstLine="696"/>
        <w:jc w:val="center"/>
        <w:rPr>
          <w:rFonts w:asciiTheme="majorHAnsi" w:hAnsiTheme="majorHAnsi" w:cs="Arial"/>
          <w:b/>
          <w:i/>
        </w:rPr>
      </w:pPr>
      <w:r w:rsidRPr="002F1C00">
        <w:rPr>
          <w:rFonts w:asciiTheme="majorHAnsi" w:hAnsiTheme="majorHAnsi" w:cs="Arial"/>
          <w:i/>
        </w:rPr>
        <w:t xml:space="preserve">nr rachunku bankowego: </w:t>
      </w:r>
      <w:r w:rsidRPr="002F1C00">
        <w:rPr>
          <w:rFonts w:asciiTheme="majorHAnsi" w:hAnsiTheme="majorHAnsi" w:cs="Arial"/>
          <w:b/>
          <w:i/>
        </w:rPr>
        <w:t>18 1500 1012 1210 1000 1077 0000</w:t>
      </w:r>
    </w:p>
    <w:p w:rsidR="005D7BAE" w:rsidRPr="002F1C00" w:rsidRDefault="005D7BAE" w:rsidP="005D7BAE">
      <w:pPr>
        <w:pStyle w:val="Bezodstpw"/>
        <w:spacing w:line="360" w:lineRule="auto"/>
        <w:ind w:left="435"/>
        <w:jc w:val="center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  <w:b/>
        </w:rPr>
        <w:t>§12. [Zmiana umowy]</w:t>
      </w:r>
    </w:p>
    <w:p w:rsidR="005D7BAE" w:rsidRPr="002F1C00" w:rsidRDefault="005D7BAE" w:rsidP="005D7BAE">
      <w:pPr>
        <w:pStyle w:val="Bezodstpw"/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Zamawiający dopuszcza możliwość zmian treści zawartej </w:t>
      </w:r>
      <w:r w:rsidRPr="002F1C00">
        <w:rPr>
          <w:rFonts w:asciiTheme="majorHAnsi" w:hAnsiTheme="majorHAnsi" w:cs="Arial"/>
          <w:i/>
        </w:rPr>
        <w:t>umowy</w:t>
      </w:r>
      <w:r w:rsidRPr="002F1C00">
        <w:rPr>
          <w:rFonts w:asciiTheme="majorHAnsi" w:hAnsiTheme="majorHAnsi" w:cs="Arial"/>
        </w:rPr>
        <w:t xml:space="preserve"> w następujących okolicznościach: </w:t>
      </w:r>
    </w:p>
    <w:p w:rsidR="005D7BAE" w:rsidRPr="002F1C00" w:rsidRDefault="005D7BAE" w:rsidP="005D7BAE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nastąpi zmiana powszechnie obowiązujących przepisów prawa w zakresie mającym wpływ na realizację przedmiotu </w:t>
      </w:r>
      <w:r w:rsidRPr="002F1C00">
        <w:rPr>
          <w:rFonts w:asciiTheme="majorHAnsi" w:hAnsiTheme="majorHAnsi" w:cs="Arial"/>
          <w:i/>
        </w:rPr>
        <w:t>zamówienia</w:t>
      </w:r>
      <w:r w:rsidRPr="002F1C00">
        <w:rPr>
          <w:rFonts w:asciiTheme="majorHAnsi" w:hAnsiTheme="majorHAnsi" w:cs="Arial"/>
        </w:rPr>
        <w:t>, w szczególności w zakresie wysokości stawki podatku od towarów i usług VAT;</w:t>
      </w:r>
    </w:p>
    <w:p w:rsidR="005D7BAE" w:rsidRPr="002F1C00" w:rsidRDefault="005D7BAE" w:rsidP="005D7BAE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lastRenderedPageBreak/>
        <w:t xml:space="preserve">konieczność wprowadzenia zmian będzie następstwem zmian wprowadzonych w </w:t>
      </w:r>
      <w:r w:rsidRPr="002F1C00">
        <w:rPr>
          <w:rFonts w:asciiTheme="majorHAnsi" w:hAnsiTheme="majorHAnsi" w:cs="Arial"/>
          <w:i/>
        </w:rPr>
        <w:t>umowach</w:t>
      </w:r>
      <w:r w:rsidRPr="002F1C00">
        <w:rPr>
          <w:rFonts w:asciiTheme="majorHAnsi" w:hAnsiTheme="majorHAnsi" w:cs="Arial"/>
        </w:rPr>
        <w:t xml:space="preserve"> pomiędzy Zamawiającym a inną niż Wykonawca stroną, w tym instytucjami nadzorującymi wdrażanie Programu Operacyjnego Kapitał Ludzki, w ramach którego realizowane jest </w:t>
      </w:r>
      <w:r w:rsidRPr="002F1C00">
        <w:rPr>
          <w:rFonts w:asciiTheme="majorHAnsi" w:hAnsiTheme="majorHAnsi" w:cs="Arial"/>
          <w:i/>
        </w:rPr>
        <w:t>zamówienie</w:t>
      </w:r>
      <w:r w:rsidRPr="002F1C00">
        <w:rPr>
          <w:rFonts w:asciiTheme="majorHAnsi" w:hAnsiTheme="majorHAnsi" w:cs="Arial"/>
        </w:rPr>
        <w:t>;</w:t>
      </w:r>
    </w:p>
    <w:p w:rsidR="005D7BAE" w:rsidRPr="002F1C00" w:rsidRDefault="005D7BAE" w:rsidP="005D7BAE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konieczność wprowadzenia zmian będzie następstwem zmian wytycznych dotyczących Programu Operacyjnego Kapitał Ludzki lub wytycznych i zaleceń Instytucji Zarządzającej lub Instytucji Pośredniczącej I </w:t>
      </w:r>
      <w:proofErr w:type="spellStart"/>
      <w:r w:rsidRPr="002F1C00">
        <w:rPr>
          <w:rFonts w:asciiTheme="majorHAnsi" w:hAnsiTheme="majorHAnsi" w:cs="Arial"/>
        </w:rPr>
        <w:t>i</w:t>
      </w:r>
      <w:proofErr w:type="spellEnd"/>
      <w:r w:rsidRPr="002F1C00">
        <w:rPr>
          <w:rFonts w:asciiTheme="majorHAnsi" w:hAnsiTheme="majorHAnsi" w:cs="Arial"/>
        </w:rPr>
        <w:t xml:space="preserve"> II stopnia, w szczególności w zakresie sprawozdawczości.</w:t>
      </w:r>
    </w:p>
    <w:p w:rsidR="005D7BAE" w:rsidRPr="005E3539" w:rsidRDefault="005D7BAE" w:rsidP="005D7BAE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konieczność wprowadzenia zmian w terminach realizacji badania (jego poszczególnych etapów) będzie wynikała z przesłanek nieleżących po stronie Wykonawcy. Na tej podstawie nie jest jednak możliwe wydłużenie końcowego terminu realizacji </w:t>
      </w:r>
      <w:r w:rsidRPr="002F1C00">
        <w:rPr>
          <w:rFonts w:asciiTheme="majorHAnsi" w:hAnsiTheme="majorHAnsi" w:cs="Arial"/>
          <w:i/>
        </w:rPr>
        <w:t>zamówienia</w:t>
      </w:r>
      <w:r w:rsidRPr="002F1C00">
        <w:rPr>
          <w:rFonts w:asciiTheme="majorHAnsi" w:hAnsiTheme="majorHAnsi" w:cs="Arial"/>
        </w:rPr>
        <w:t>.</w:t>
      </w:r>
    </w:p>
    <w:p w:rsidR="005D7BAE" w:rsidRPr="002F1C00" w:rsidRDefault="005D7BAE" w:rsidP="005D7BAE">
      <w:pPr>
        <w:pStyle w:val="Bezodstpw"/>
        <w:spacing w:line="360" w:lineRule="auto"/>
        <w:jc w:val="center"/>
        <w:rPr>
          <w:rFonts w:asciiTheme="majorHAnsi" w:hAnsiTheme="majorHAnsi" w:cs="Arial"/>
          <w:b/>
        </w:rPr>
      </w:pPr>
      <w:r w:rsidRPr="002F1C00">
        <w:rPr>
          <w:rFonts w:asciiTheme="majorHAnsi" w:hAnsiTheme="majorHAnsi" w:cs="Arial"/>
          <w:b/>
        </w:rPr>
        <w:t>§13 [Osoby uprawnione do wzajemnych kontaktów]</w:t>
      </w:r>
    </w:p>
    <w:p w:rsidR="005D7BAE" w:rsidRPr="002F1C00" w:rsidRDefault="005D7BAE" w:rsidP="005D7BAE">
      <w:pPr>
        <w:pStyle w:val="Bezodstpw"/>
        <w:numPr>
          <w:ilvl w:val="0"/>
          <w:numId w:val="13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Strony postanawiają, że obok innych osób dysponujących stosownymi pełnomocnictwami osobami upoważnionymi do składania oświadczeń związanych z realizacją </w:t>
      </w:r>
      <w:r w:rsidRPr="002F1C00">
        <w:rPr>
          <w:rFonts w:asciiTheme="majorHAnsi" w:hAnsiTheme="majorHAnsi" w:cs="Arial"/>
          <w:i/>
        </w:rPr>
        <w:t>umowy</w:t>
      </w:r>
      <w:r w:rsidRPr="002F1C00">
        <w:rPr>
          <w:rFonts w:asciiTheme="majorHAnsi" w:hAnsiTheme="majorHAnsi" w:cs="Arial"/>
        </w:rPr>
        <w:t xml:space="preserve"> (w tym do przekazania i odbioru wyników lub elementów badań) są:</w:t>
      </w:r>
    </w:p>
    <w:p w:rsidR="005D7BAE" w:rsidRPr="002F1C00" w:rsidRDefault="005D7BAE" w:rsidP="005D7BAE">
      <w:pPr>
        <w:pStyle w:val="Bezodstpw"/>
        <w:numPr>
          <w:ilvl w:val="1"/>
          <w:numId w:val="13"/>
        </w:numPr>
        <w:spacing w:line="360" w:lineRule="auto"/>
        <w:ind w:left="1134" w:hanging="54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ze strony Zamawiającego:</w:t>
      </w:r>
    </w:p>
    <w:p w:rsidR="005D7BAE" w:rsidRPr="002F1C00" w:rsidRDefault="005D7BAE" w:rsidP="005D7BAE">
      <w:pPr>
        <w:pStyle w:val="Bezodstpw"/>
        <w:spacing w:line="360" w:lineRule="auto"/>
        <w:ind w:left="1134" w:hanging="54"/>
        <w:jc w:val="both"/>
        <w:rPr>
          <w:rFonts w:asciiTheme="majorHAnsi" w:hAnsiTheme="majorHAnsi" w:cs="Arial"/>
          <w:bCs/>
          <w:lang w:val="en-US"/>
        </w:rPr>
      </w:pPr>
      <w:r w:rsidRPr="002F1C00">
        <w:rPr>
          <w:rFonts w:asciiTheme="majorHAnsi" w:hAnsiTheme="majorHAnsi" w:cs="Arial"/>
          <w:bCs/>
          <w:lang w:val="en-US"/>
        </w:rPr>
        <w:t>__________________________________</w:t>
      </w:r>
    </w:p>
    <w:p w:rsidR="005D7BAE" w:rsidRPr="002F1C00" w:rsidRDefault="005D7BAE" w:rsidP="005D7BAE">
      <w:pPr>
        <w:pStyle w:val="Bezodstpw"/>
        <w:spacing w:line="360" w:lineRule="auto"/>
        <w:ind w:left="1134" w:hanging="54"/>
        <w:jc w:val="both"/>
        <w:rPr>
          <w:rFonts w:asciiTheme="majorHAnsi" w:hAnsiTheme="majorHAnsi" w:cs="Arial"/>
          <w:lang w:val="en-US"/>
        </w:rPr>
      </w:pPr>
      <w:proofErr w:type="spellStart"/>
      <w:r w:rsidRPr="002F1C00">
        <w:rPr>
          <w:rFonts w:asciiTheme="majorHAnsi" w:hAnsiTheme="majorHAnsi" w:cs="Arial"/>
          <w:bCs/>
          <w:lang w:val="en-US"/>
        </w:rPr>
        <w:t>tel</w:t>
      </w:r>
      <w:proofErr w:type="spellEnd"/>
      <w:r w:rsidRPr="002F1C00">
        <w:rPr>
          <w:rFonts w:asciiTheme="majorHAnsi" w:hAnsiTheme="majorHAnsi" w:cs="Arial"/>
          <w:bCs/>
          <w:lang w:val="en-US"/>
        </w:rPr>
        <w:t>:______________________________ e-mail:______________________</w:t>
      </w:r>
      <w:r w:rsidRPr="002F1C00">
        <w:rPr>
          <w:rFonts w:asciiTheme="majorHAnsi" w:hAnsiTheme="majorHAnsi" w:cs="Arial"/>
          <w:lang w:val="en-US"/>
        </w:rPr>
        <w:t>,</w:t>
      </w:r>
    </w:p>
    <w:p w:rsidR="005D7BAE" w:rsidRPr="002F1C00" w:rsidRDefault="005D7BAE" w:rsidP="005D7BAE">
      <w:pPr>
        <w:pStyle w:val="Bezodstpw"/>
        <w:numPr>
          <w:ilvl w:val="1"/>
          <w:numId w:val="13"/>
        </w:numPr>
        <w:spacing w:line="360" w:lineRule="auto"/>
        <w:ind w:left="1134" w:hanging="54"/>
        <w:jc w:val="both"/>
        <w:rPr>
          <w:rFonts w:asciiTheme="majorHAnsi" w:hAnsiTheme="majorHAnsi" w:cs="Arial"/>
          <w:bCs/>
        </w:rPr>
      </w:pPr>
      <w:r w:rsidRPr="002F1C00">
        <w:rPr>
          <w:rFonts w:asciiTheme="majorHAnsi" w:hAnsiTheme="majorHAnsi" w:cs="Arial"/>
        </w:rPr>
        <w:t>ze strony Wykonawcy</w:t>
      </w:r>
      <w:r w:rsidRPr="002F1C00">
        <w:rPr>
          <w:rFonts w:asciiTheme="majorHAnsi" w:hAnsiTheme="majorHAnsi" w:cs="Arial"/>
          <w:b/>
        </w:rPr>
        <w:t>:</w:t>
      </w:r>
    </w:p>
    <w:p w:rsidR="005D7BAE" w:rsidRPr="002F1C00" w:rsidRDefault="005D7BAE" w:rsidP="005D7BAE">
      <w:pPr>
        <w:pStyle w:val="Bezodstpw"/>
        <w:spacing w:line="360" w:lineRule="auto"/>
        <w:ind w:left="1134" w:hanging="54"/>
        <w:jc w:val="both"/>
        <w:rPr>
          <w:rFonts w:asciiTheme="majorHAnsi" w:hAnsiTheme="majorHAnsi" w:cs="Arial"/>
          <w:bCs/>
          <w:lang w:val="en-US"/>
        </w:rPr>
      </w:pPr>
      <w:r w:rsidRPr="002F1C00">
        <w:rPr>
          <w:rFonts w:asciiTheme="majorHAnsi" w:hAnsiTheme="majorHAnsi" w:cs="Arial"/>
          <w:bCs/>
          <w:lang w:val="en-US"/>
        </w:rPr>
        <w:t>__________________________________</w:t>
      </w:r>
    </w:p>
    <w:p w:rsidR="005D7BAE" w:rsidRPr="002F1C00" w:rsidRDefault="005D7BAE" w:rsidP="005D7BAE">
      <w:pPr>
        <w:pStyle w:val="Bezodstpw"/>
        <w:spacing w:line="360" w:lineRule="auto"/>
        <w:ind w:left="1134" w:hanging="54"/>
        <w:jc w:val="both"/>
        <w:rPr>
          <w:rFonts w:asciiTheme="majorHAnsi" w:hAnsiTheme="majorHAnsi" w:cs="Arial"/>
          <w:lang w:val="en-US"/>
        </w:rPr>
      </w:pPr>
      <w:proofErr w:type="spellStart"/>
      <w:r w:rsidRPr="002F1C00">
        <w:rPr>
          <w:rFonts w:asciiTheme="majorHAnsi" w:hAnsiTheme="majorHAnsi" w:cs="Arial"/>
          <w:bCs/>
          <w:lang w:val="en-US"/>
        </w:rPr>
        <w:t>tel</w:t>
      </w:r>
      <w:proofErr w:type="spellEnd"/>
      <w:r w:rsidRPr="002F1C00">
        <w:rPr>
          <w:rFonts w:asciiTheme="majorHAnsi" w:hAnsiTheme="majorHAnsi" w:cs="Arial"/>
          <w:bCs/>
          <w:lang w:val="en-US"/>
        </w:rPr>
        <w:t>:________________________________ e-mail:______________________</w:t>
      </w:r>
      <w:r w:rsidRPr="002F1C00">
        <w:rPr>
          <w:rFonts w:asciiTheme="majorHAnsi" w:hAnsiTheme="majorHAnsi" w:cs="Arial"/>
          <w:lang w:val="en-US"/>
        </w:rPr>
        <w:t>,</w:t>
      </w:r>
    </w:p>
    <w:p w:rsidR="005D7BAE" w:rsidRDefault="005D7BAE" w:rsidP="005D7BAE">
      <w:pPr>
        <w:pStyle w:val="Bezodstpw"/>
        <w:numPr>
          <w:ilvl w:val="0"/>
          <w:numId w:val="13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Każda ze Stron może dokonać zmian reprezentujących jej osób, o których mowa w ust. 1. Zmiana następuje na podstawie pisemnego zawiadomienia drugiej Strony, pod rygorem nieważności i nie stanowi zmiany </w:t>
      </w:r>
      <w:r w:rsidRPr="002F1C00">
        <w:rPr>
          <w:rFonts w:asciiTheme="majorHAnsi" w:hAnsiTheme="majorHAnsi" w:cs="Arial"/>
          <w:i/>
        </w:rPr>
        <w:t>umowy</w:t>
      </w:r>
      <w:r w:rsidRPr="002F1C00">
        <w:rPr>
          <w:rFonts w:asciiTheme="majorHAnsi" w:hAnsiTheme="majorHAnsi" w:cs="Arial"/>
        </w:rPr>
        <w:t>.</w:t>
      </w:r>
    </w:p>
    <w:p w:rsidR="007718DC" w:rsidRPr="007718DC" w:rsidRDefault="007718DC" w:rsidP="007718DC">
      <w:pPr>
        <w:pStyle w:val="Bezodstpw"/>
        <w:spacing w:line="360" w:lineRule="auto"/>
        <w:jc w:val="center"/>
        <w:rPr>
          <w:rFonts w:asciiTheme="majorHAnsi" w:hAnsiTheme="majorHAnsi" w:cs="Arial"/>
          <w:b/>
          <w:highlight w:val="yellow"/>
        </w:rPr>
      </w:pPr>
      <w:r w:rsidRPr="007718DC">
        <w:rPr>
          <w:rFonts w:asciiTheme="majorHAnsi" w:hAnsiTheme="majorHAnsi" w:cs="Arial"/>
          <w:b/>
          <w:highlight w:val="yellow"/>
        </w:rPr>
        <w:t>§14. [Dane osobowe]</w:t>
      </w:r>
    </w:p>
    <w:p w:rsidR="007718DC" w:rsidRPr="007718DC" w:rsidRDefault="007718DC" w:rsidP="007718DC">
      <w:pPr>
        <w:pStyle w:val="Bezodstpw"/>
        <w:numPr>
          <w:ilvl w:val="0"/>
          <w:numId w:val="22"/>
        </w:numPr>
        <w:spacing w:line="360" w:lineRule="auto"/>
        <w:jc w:val="both"/>
        <w:rPr>
          <w:rFonts w:asciiTheme="majorHAnsi" w:hAnsiTheme="majorHAnsi" w:cs="Arial"/>
          <w:highlight w:val="yellow"/>
        </w:rPr>
      </w:pPr>
      <w:r w:rsidRPr="007718DC">
        <w:rPr>
          <w:rFonts w:asciiTheme="majorHAnsi" w:hAnsiTheme="majorHAnsi" w:cs="Arial"/>
          <w:highlight w:val="yellow"/>
        </w:rPr>
        <w:t xml:space="preserve">Zamawiający nie powierza – w rozumieniu art. 31 ust. 1 ustawy z dnia 29 sierpnia 1997 </w:t>
      </w:r>
      <w:proofErr w:type="spellStart"/>
      <w:r w:rsidRPr="007718DC">
        <w:rPr>
          <w:rFonts w:asciiTheme="majorHAnsi" w:hAnsiTheme="majorHAnsi" w:cs="Arial"/>
          <w:highlight w:val="yellow"/>
        </w:rPr>
        <w:t>r</w:t>
      </w:r>
      <w:proofErr w:type="spellEnd"/>
      <w:r w:rsidRPr="007718DC">
        <w:rPr>
          <w:rFonts w:asciiTheme="majorHAnsi" w:hAnsiTheme="majorHAnsi" w:cs="Arial"/>
          <w:highlight w:val="yellow"/>
        </w:rPr>
        <w:t xml:space="preserve">. o ochronie danych osobowych </w:t>
      </w:r>
      <w:hyperlink r:id="rId8" w:history="1">
        <w:r w:rsidRPr="007718DC">
          <w:rPr>
            <w:rStyle w:val="Hipercze"/>
            <w:rFonts w:asciiTheme="majorHAnsi" w:hAnsiTheme="majorHAnsi" w:cs="Arial"/>
            <w:highlight w:val="yellow"/>
          </w:rPr>
          <w:t>(</w:t>
        </w:r>
        <w:proofErr w:type="spellStart"/>
        <w:r w:rsidRPr="007718DC">
          <w:rPr>
            <w:rStyle w:val="Hipercze"/>
            <w:rFonts w:asciiTheme="majorHAnsi" w:hAnsiTheme="majorHAnsi" w:cs="Arial"/>
            <w:highlight w:val="yellow"/>
          </w:rPr>
          <w:t>Dz.U</w:t>
        </w:r>
        <w:proofErr w:type="spellEnd"/>
        <w:r w:rsidRPr="007718DC">
          <w:rPr>
            <w:rStyle w:val="Hipercze"/>
            <w:rFonts w:asciiTheme="majorHAnsi" w:hAnsiTheme="majorHAnsi" w:cs="Arial"/>
            <w:highlight w:val="yellow"/>
          </w:rPr>
          <w:t>. 2002 Nr 101, poz. 926 ze zm.)</w:t>
        </w:r>
      </w:hyperlink>
      <w:r w:rsidRPr="007718DC">
        <w:rPr>
          <w:rFonts w:asciiTheme="majorHAnsi" w:hAnsiTheme="majorHAnsi" w:cs="Arial"/>
          <w:highlight w:val="yellow"/>
        </w:rPr>
        <w:t xml:space="preserve"> – dalej również „ustawy o ochronie danych osobowych” - Wykonawcy przetwarzanie danych osobowych.</w:t>
      </w:r>
    </w:p>
    <w:p w:rsidR="007718DC" w:rsidRPr="007718DC" w:rsidRDefault="007718DC" w:rsidP="007718DC">
      <w:pPr>
        <w:pStyle w:val="Bezodstpw"/>
        <w:numPr>
          <w:ilvl w:val="0"/>
          <w:numId w:val="22"/>
        </w:numPr>
        <w:spacing w:line="360" w:lineRule="auto"/>
        <w:jc w:val="both"/>
        <w:rPr>
          <w:rFonts w:asciiTheme="majorHAnsi" w:hAnsiTheme="majorHAnsi" w:cs="Arial"/>
          <w:highlight w:val="yellow"/>
        </w:rPr>
      </w:pPr>
      <w:r w:rsidRPr="007718DC">
        <w:rPr>
          <w:rFonts w:asciiTheme="majorHAnsi" w:hAnsiTheme="majorHAnsi" w:cs="Arial"/>
          <w:highlight w:val="yellow"/>
        </w:rPr>
        <w:t xml:space="preserve">Strony zobowiązują się, że w odniesieniu do zbiorów danych osobowych sporządzanych doraźnie, wyłącznie ze względów technicznych, które po ich wykorzystaniu będą niezwłocznie usuwane albo zostaną poddane </w:t>
      </w:r>
      <w:proofErr w:type="spellStart"/>
      <w:r w:rsidRPr="007718DC">
        <w:rPr>
          <w:rFonts w:asciiTheme="majorHAnsi" w:hAnsiTheme="majorHAnsi" w:cs="Arial"/>
          <w:highlight w:val="yellow"/>
        </w:rPr>
        <w:t>anonimizacji</w:t>
      </w:r>
      <w:proofErr w:type="spellEnd"/>
      <w:r w:rsidRPr="007718DC">
        <w:rPr>
          <w:rFonts w:asciiTheme="majorHAnsi" w:hAnsiTheme="majorHAnsi" w:cs="Arial"/>
          <w:highlight w:val="yellow"/>
        </w:rPr>
        <w:t>, będą stosowanie jedynie przepisy rozdziału 5 ustawy, o której mowa w ust. 1.</w:t>
      </w:r>
    </w:p>
    <w:p w:rsidR="007718DC" w:rsidRPr="007718DC" w:rsidRDefault="007718DC" w:rsidP="007718DC">
      <w:pPr>
        <w:pStyle w:val="Bezodstpw"/>
        <w:numPr>
          <w:ilvl w:val="0"/>
          <w:numId w:val="22"/>
        </w:numPr>
        <w:spacing w:line="360" w:lineRule="auto"/>
        <w:jc w:val="both"/>
        <w:rPr>
          <w:rFonts w:asciiTheme="majorHAnsi" w:hAnsiTheme="majorHAnsi" w:cs="Arial"/>
          <w:highlight w:val="yellow"/>
        </w:rPr>
      </w:pPr>
      <w:r w:rsidRPr="007718DC">
        <w:rPr>
          <w:rFonts w:asciiTheme="majorHAnsi" w:hAnsiTheme="majorHAnsi" w:cs="Arial"/>
          <w:highlight w:val="yellow"/>
        </w:rPr>
        <w:lastRenderedPageBreak/>
        <w:t>Wykonawca oświadcza, że wobec zbiorów, o których mowa w ust. 2, podejmie środki zabezpieczające, o których mowa w art. 36-39 ustawy o ochronie danych osobowych, oraz że spełnia wymagania określone w przepisach, o których mowa w art. 39a ustawy o ochronie danych osobowych. W szczególności wykonawca oświadcza, że:</w:t>
      </w:r>
    </w:p>
    <w:p w:rsidR="007718DC" w:rsidRPr="007718DC" w:rsidRDefault="007718DC" w:rsidP="007718DC">
      <w:pPr>
        <w:pStyle w:val="Bezodstpw"/>
        <w:numPr>
          <w:ilvl w:val="1"/>
          <w:numId w:val="23"/>
        </w:numPr>
        <w:spacing w:line="360" w:lineRule="auto"/>
        <w:jc w:val="both"/>
        <w:rPr>
          <w:rFonts w:asciiTheme="majorHAnsi" w:hAnsiTheme="majorHAnsi" w:cs="Arial"/>
          <w:highlight w:val="yellow"/>
        </w:rPr>
      </w:pPr>
      <w:r w:rsidRPr="007718DC">
        <w:rPr>
          <w:rFonts w:asciiTheme="majorHAnsi" w:hAnsiTheme="majorHAnsi" w:cs="Arial"/>
          <w:highlight w:val="yellow"/>
        </w:rPr>
        <w:t>wprowadził politykę bezpieczeństwa informacji;</w:t>
      </w:r>
    </w:p>
    <w:p w:rsidR="007718DC" w:rsidRPr="007718DC" w:rsidRDefault="007718DC" w:rsidP="007718DC">
      <w:pPr>
        <w:pStyle w:val="Bezodstpw"/>
        <w:numPr>
          <w:ilvl w:val="1"/>
          <w:numId w:val="23"/>
        </w:numPr>
        <w:spacing w:line="360" w:lineRule="auto"/>
        <w:jc w:val="both"/>
        <w:rPr>
          <w:rFonts w:asciiTheme="majorHAnsi" w:hAnsiTheme="majorHAnsi" w:cs="Arial"/>
          <w:highlight w:val="yellow"/>
        </w:rPr>
      </w:pPr>
      <w:r w:rsidRPr="007718DC">
        <w:rPr>
          <w:rFonts w:asciiTheme="majorHAnsi" w:hAnsiTheme="majorHAnsi" w:cs="Arial"/>
          <w:highlight w:val="yellow"/>
        </w:rPr>
        <w:t>stworzył, opisał w instrukcjach i stosuje przy przetwarzaniu danych odpowiednie procedury i zabezpieczenia techniczne, logistyczne i prawne, wymagane przepisami prawa;</w:t>
      </w:r>
    </w:p>
    <w:p w:rsidR="007718DC" w:rsidRPr="007718DC" w:rsidRDefault="007718DC" w:rsidP="007718DC">
      <w:pPr>
        <w:pStyle w:val="Bezodstpw"/>
        <w:numPr>
          <w:ilvl w:val="1"/>
          <w:numId w:val="23"/>
        </w:numPr>
        <w:spacing w:line="360" w:lineRule="auto"/>
        <w:jc w:val="both"/>
        <w:rPr>
          <w:rFonts w:asciiTheme="majorHAnsi" w:hAnsiTheme="majorHAnsi" w:cs="Arial"/>
          <w:highlight w:val="yellow"/>
        </w:rPr>
      </w:pPr>
      <w:r w:rsidRPr="007718DC">
        <w:rPr>
          <w:rFonts w:asciiTheme="majorHAnsi" w:hAnsiTheme="majorHAnsi" w:cs="Arial"/>
          <w:highlight w:val="yellow"/>
        </w:rPr>
        <w:t>przeprowadził właściwe szkolenie dla pracowników, zatrudnionych przy przetwarzaniu danych;</w:t>
      </w:r>
    </w:p>
    <w:p w:rsidR="007718DC" w:rsidRPr="007718DC" w:rsidRDefault="007718DC" w:rsidP="007718DC">
      <w:pPr>
        <w:pStyle w:val="Bezodstpw"/>
        <w:numPr>
          <w:ilvl w:val="1"/>
          <w:numId w:val="23"/>
        </w:numPr>
        <w:spacing w:line="360" w:lineRule="auto"/>
        <w:jc w:val="both"/>
        <w:rPr>
          <w:rFonts w:asciiTheme="majorHAnsi" w:hAnsiTheme="majorHAnsi" w:cs="Arial"/>
          <w:highlight w:val="yellow"/>
        </w:rPr>
      </w:pPr>
      <w:r w:rsidRPr="007718DC">
        <w:rPr>
          <w:rFonts w:asciiTheme="majorHAnsi" w:hAnsiTheme="majorHAnsi" w:cs="Arial"/>
          <w:highlight w:val="yellow"/>
        </w:rPr>
        <w:t>prowadzi listę osób upoważnionych do przetwarzania danych;</w:t>
      </w:r>
    </w:p>
    <w:p w:rsidR="007718DC" w:rsidRPr="007718DC" w:rsidRDefault="007718DC" w:rsidP="007718DC">
      <w:pPr>
        <w:pStyle w:val="Bezodstpw"/>
        <w:numPr>
          <w:ilvl w:val="1"/>
          <w:numId w:val="23"/>
        </w:numPr>
        <w:spacing w:line="360" w:lineRule="auto"/>
        <w:jc w:val="both"/>
        <w:rPr>
          <w:rFonts w:asciiTheme="majorHAnsi" w:hAnsiTheme="majorHAnsi" w:cs="Arial"/>
          <w:highlight w:val="yellow"/>
        </w:rPr>
      </w:pPr>
      <w:r w:rsidRPr="007718DC">
        <w:rPr>
          <w:rFonts w:asciiTheme="majorHAnsi" w:hAnsiTheme="majorHAnsi" w:cs="Arial"/>
          <w:highlight w:val="yellow"/>
        </w:rPr>
        <w:t>dopilnował, aby wszyscy pracownicy, biorący udział w przetwarzaniu danych osobowych, złożyli na piśmie klauzulę poufności.</w:t>
      </w:r>
    </w:p>
    <w:p w:rsidR="007718DC" w:rsidRPr="007718DC" w:rsidRDefault="007718DC" w:rsidP="007718DC">
      <w:pPr>
        <w:pStyle w:val="Bezodstpw"/>
        <w:numPr>
          <w:ilvl w:val="0"/>
          <w:numId w:val="22"/>
        </w:numPr>
        <w:spacing w:line="360" w:lineRule="auto"/>
        <w:jc w:val="both"/>
        <w:rPr>
          <w:rFonts w:asciiTheme="majorHAnsi" w:hAnsiTheme="majorHAnsi" w:cs="Arial"/>
          <w:highlight w:val="yellow"/>
        </w:rPr>
      </w:pPr>
      <w:r w:rsidRPr="007718DC">
        <w:rPr>
          <w:rFonts w:asciiTheme="majorHAnsi" w:hAnsiTheme="majorHAnsi" w:cs="Arial"/>
          <w:highlight w:val="yellow"/>
        </w:rPr>
        <w:t>Wykonawca powiadamia niezwłocznie Zamawiającego, nie później jednak niż w terminie dwóch dni licząc od dnia uzyskania informacji o zdarzeniu, o każdym przypadku:</w:t>
      </w:r>
    </w:p>
    <w:p w:rsidR="007718DC" w:rsidRPr="007718DC" w:rsidRDefault="007718DC" w:rsidP="007718DC">
      <w:pPr>
        <w:pStyle w:val="Bezodstpw"/>
        <w:numPr>
          <w:ilvl w:val="1"/>
          <w:numId w:val="24"/>
        </w:numPr>
        <w:spacing w:line="360" w:lineRule="auto"/>
        <w:jc w:val="both"/>
        <w:rPr>
          <w:rFonts w:asciiTheme="majorHAnsi" w:hAnsiTheme="majorHAnsi" w:cs="Arial"/>
          <w:highlight w:val="yellow"/>
        </w:rPr>
      </w:pPr>
      <w:r w:rsidRPr="007718DC">
        <w:rPr>
          <w:rFonts w:asciiTheme="majorHAnsi" w:hAnsiTheme="majorHAnsi" w:cs="Arial"/>
          <w:highlight w:val="yellow"/>
        </w:rPr>
        <w:t> stwierdzenia naruszania ochrony danych osobowych. Jeżeli Zamawiający uzna to za celowe, Wykonawca dopuści administratora bezpieczeństwa informacji Zamawiającego do czynności wyjaśniających przyczyny i zakres zaistniałych naruszeń;</w:t>
      </w:r>
    </w:p>
    <w:p w:rsidR="007718DC" w:rsidRPr="007718DC" w:rsidRDefault="007718DC" w:rsidP="007718DC">
      <w:pPr>
        <w:pStyle w:val="Bezodstpw"/>
        <w:numPr>
          <w:ilvl w:val="1"/>
          <w:numId w:val="24"/>
        </w:numPr>
        <w:spacing w:line="360" w:lineRule="auto"/>
        <w:jc w:val="both"/>
        <w:rPr>
          <w:rFonts w:asciiTheme="majorHAnsi" w:hAnsiTheme="majorHAnsi" w:cs="Arial"/>
          <w:highlight w:val="yellow"/>
        </w:rPr>
      </w:pPr>
      <w:r w:rsidRPr="007718DC">
        <w:rPr>
          <w:rFonts w:asciiTheme="majorHAnsi" w:hAnsiTheme="majorHAnsi" w:cs="Arial"/>
          <w:highlight w:val="yellow"/>
        </w:rPr>
        <w:t>wszczęcia postępowania przez odpowiednie władze, związanym z przetwarzaniem danych osobowych.</w:t>
      </w:r>
    </w:p>
    <w:p w:rsidR="007718DC" w:rsidRPr="007718DC" w:rsidRDefault="007718DC" w:rsidP="007718DC">
      <w:pPr>
        <w:pStyle w:val="Bezodstpw"/>
        <w:numPr>
          <w:ilvl w:val="0"/>
          <w:numId w:val="22"/>
        </w:numPr>
        <w:spacing w:line="360" w:lineRule="auto"/>
        <w:jc w:val="both"/>
        <w:rPr>
          <w:rFonts w:asciiTheme="majorHAnsi" w:hAnsiTheme="majorHAnsi" w:cs="Arial"/>
          <w:highlight w:val="yellow"/>
        </w:rPr>
      </w:pPr>
      <w:r w:rsidRPr="007718DC">
        <w:rPr>
          <w:rFonts w:asciiTheme="majorHAnsi" w:hAnsiTheme="majorHAnsi" w:cs="Arial"/>
          <w:highlight w:val="yellow"/>
        </w:rPr>
        <w:t>Wykonawca zobowiązuje się do szczególnej ochrony zbiorów, o których  mowa w ust. 2, a w szczególności do:</w:t>
      </w:r>
    </w:p>
    <w:p w:rsidR="007718DC" w:rsidRPr="007718DC" w:rsidRDefault="007718DC" w:rsidP="007718DC">
      <w:pPr>
        <w:pStyle w:val="Bezodstpw"/>
        <w:numPr>
          <w:ilvl w:val="1"/>
          <w:numId w:val="25"/>
        </w:numPr>
        <w:spacing w:line="360" w:lineRule="auto"/>
        <w:jc w:val="both"/>
        <w:rPr>
          <w:rFonts w:asciiTheme="majorHAnsi" w:hAnsiTheme="majorHAnsi" w:cs="Arial"/>
          <w:highlight w:val="yellow"/>
        </w:rPr>
      </w:pPr>
      <w:r w:rsidRPr="007718DC">
        <w:rPr>
          <w:rFonts w:asciiTheme="majorHAnsi" w:hAnsiTheme="majorHAnsi" w:cs="Arial"/>
          <w:highlight w:val="yellow"/>
        </w:rPr>
        <w:t>zachowania ich w tajemnicy i nie przekazywania ich osobom trzecim;</w:t>
      </w:r>
    </w:p>
    <w:p w:rsidR="007718DC" w:rsidRPr="007718DC" w:rsidRDefault="007718DC" w:rsidP="007718DC">
      <w:pPr>
        <w:pStyle w:val="Bezodstpw"/>
        <w:numPr>
          <w:ilvl w:val="1"/>
          <w:numId w:val="25"/>
        </w:numPr>
        <w:spacing w:line="360" w:lineRule="auto"/>
        <w:jc w:val="both"/>
        <w:rPr>
          <w:rFonts w:asciiTheme="majorHAnsi" w:hAnsiTheme="majorHAnsi" w:cs="Arial"/>
          <w:highlight w:val="yellow"/>
        </w:rPr>
      </w:pPr>
      <w:r w:rsidRPr="007718DC">
        <w:rPr>
          <w:rFonts w:asciiTheme="majorHAnsi" w:hAnsiTheme="majorHAnsi" w:cs="Arial"/>
          <w:highlight w:val="yellow"/>
        </w:rPr>
        <w:t xml:space="preserve">nie wykorzystywania ich do żadnego innego celu poza określonym </w:t>
      </w:r>
      <w:r w:rsidRPr="007718DC">
        <w:rPr>
          <w:rFonts w:asciiTheme="majorHAnsi" w:hAnsiTheme="majorHAnsi" w:cs="Arial"/>
          <w:i/>
          <w:iCs/>
          <w:highlight w:val="yellow"/>
        </w:rPr>
        <w:t>umową</w:t>
      </w:r>
      <w:r w:rsidRPr="007718DC">
        <w:rPr>
          <w:rFonts w:asciiTheme="majorHAnsi" w:hAnsiTheme="majorHAnsi" w:cs="Arial"/>
          <w:highlight w:val="yellow"/>
        </w:rPr>
        <w:t>;</w:t>
      </w:r>
    </w:p>
    <w:p w:rsidR="007718DC" w:rsidRPr="007718DC" w:rsidRDefault="007718DC" w:rsidP="007718DC">
      <w:pPr>
        <w:pStyle w:val="Bezodstpw"/>
        <w:numPr>
          <w:ilvl w:val="0"/>
          <w:numId w:val="22"/>
        </w:numPr>
        <w:spacing w:line="360" w:lineRule="auto"/>
        <w:jc w:val="both"/>
        <w:rPr>
          <w:rFonts w:asciiTheme="majorHAnsi" w:hAnsiTheme="majorHAnsi" w:cs="Arial"/>
          <w:highlight w:val="yellow"/>
        </w:rPr>
      </w:pPr>
      <w:r w:rsidRPr="007718DC">
        <w:rPr>
          <w:rFonts w:asciiTheme="majorHAnsi" w:hAnsiTheme="majorHAnsi" w:cs="Arial"/>
          <w:highlight w:val="yellow"/>
        </w:rPr>
        <w:t>Wykonawca ponosi odpowiedzialność za przestrzeganie przepisów ustawy o ochronie danych osobowych.</w:t>
      </w:r>
    </w:p>
    <w:p w:rsidR="007718DC" w:rsidRPr="007718DC" w:rsidRDefault="007718DC" w:rsidP="007718DC">
      <w:pPr>
        <w:pStyle w:val="Bezodstpw"/>
        <w:numPr>
          <w:ilvl w:val="0"/>
          <w:numId w:val="22"/>
        </w:numPr>
        <w:spacing w:line="360" w:lineRule="auto"/>
        <w:jc w:val="both"/>
        <w:rPr>
          <w:rFonts w:asciiTheme="majorHAnsi" w:hAnsiTheme="majorHAnsi" w:cs="Arial"/>
          <w:b/>
          <w:bCs/>
          <w:highlight w:val="yellow"/>
        </w:rPr>
      </w:pPr>
      <w:r w:rsidRPr="007718DC">
        <w:rPr>
          <w:rFonts w:asciiTheme="majorHAnsi" w:hAnsiTheme="majorHAnsi" w:cs="Arial"/>
          <w:highlight w:val="yellow"/>
        </w:rPr>
        <w:t>Wykonawca oświadcza, że w jego firmie administratorem bezpieczeństwa informacji jest: ___________________</w:t>
      </w:r>
    </w:p>
    <w:p w:rsidR="007718DC" w:rsidRPr="007718DC" w:rsidRDefault="007718DC" w:rsidP="007718DC">
      <w:pPr>
        <w:pStyle w:val="Bezodstpw"/>
        <w:numPr>
          <w:ilvl w:val="0"/>
          <w:numId w:val="22"/>
        </w:numPr>
        <w:spacing w:line="360" w:lineRule="auto"/>
        <w:jc w:val="both"/>
        <w:rPr>
          <w:rFonts w:asciiTheme="majorHAnsi" w:hAnsiTheme="majorHAnsi" w:cs="Arial"/>
        </w:rPr>
      </w:pPr>
      <w:r w:rsidRPr="007718DC">
        <w:rPr>
          <w:rFonts w:asciiTheme="majorHAnsi" w:hAnsiTheme="majorHAnsi" w:cs="Arial"/>
          <w:highlight w:val="yellow"/>
        </w:rPr>
        <w:t>Zamawiający oświadcza, że w jego firmie administratorem bezpieczeństwa informacji jest: Małgorzata Gołębiowska.</w:t>
      </w:r>
    </w:p>
    <w:p w:rsidR="007718DC" w:rsidRPr="007718DC" w:rsidRDefault="007718DC" w:rsidP="007718DC">
      <w:pPr>
        <w:pStyle w:val="Bezodstpw"/>
        <w:spacing w:line="360" w:lineRule="auto"/>
        <w:ind w:left="720"/>
        <w:jc w:val="both"/>
        <w:rPr>
          <w:rFonts w:asciiTheme="majorHAnsi" w:hAnsiTheme="majorHAnsi" w:cs="Arial"/>
        </w:rPr>
      </w:pPr>
    </w:p>
    <w:p w:rsidR="005D7BAE" w:rsidRPr="002F1C00" w:rsidRDefault="005D7BAE" w:rsidP="005D7BAE">
      <w:pPr>
        <w:pStyle w:val="Bezodstpw"/>
        <w:spacing w:line="360" w:lineRule="auto"/>
        <w:jc w:val="center"/>
        <w:rPr>
          <w:rFonts w:asciiTheme="majorHAnsi" w:hAnsiTheme="majorHAnsi" w:cs="Arial"/>
          <w:b/>
        </w:rPr>
      </w:pPr>
      <w:r w:rsidRPr="007718DC">
        <w:rPr>
          <w:rFonts w:asciiTheme="majorHAnsi" w:hAnsiTheme="majorHAnsi" w:cs="Arial"/>
          <w:b/>
          <w:highlight w:val="yellow"/>
        </w:rPr>
        <w:lastRenderedPageBreak/>
        <w:t>§1</w:t>
      </w:r>
      <w:r w:rsidR="007718DC" w:rsidRPr="007718DC">
        <w:rPr>
          <w:rFonts w:asciiTheme="majorHAnsi" w:hAnsiTheme="majorHAnsi" w:cs="Arial"/>
          <w:b/>
          <w:highlight w:val="yellow"/>
        </w:rPr>
        <w:t>5</w:t>
      </w:r>
      <w:r w:rsidRPr="007718DC">
        <w:rPr>
          <w:rFonts w:asciiTheme="majorHAnsi" w:hAnsiTheme="majorHAnsi" w:cs="Arial"/>
          <w:b/>
          <w:highlight w:val="yellow"/>
        </w:rPr>
        <w:t>. [Postanowienia końcowe]</w:t>
      </w:r>
    </w:p>
    <w:p w:rsidR="005D7BAE" w:rsidRPr="002F1C00" w:rsidRDefault="005D7BAE" w:rsidP="005D7BAE">
      <w:pPr>
        <w:pStyle w:val="Bezodstpw"/>
        <w:numPr>
          <w:ilvl w:val="0"/>
          <w:numId w:val="14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Zmiana </w:t>
      </w:r>
      <w:r w:rsidRPr="002F1C00">
        <w:rPr>
          <w:rFonts w:asciiTheme="majorHAnsi" w:hAnsiTheme="majorHAnsi" w:cs="Arial"/>
          <w:i/>
        </w:rPr>
        <w:t>umowy</w:t>
      </w:r>
      <w:r w:rsidRPr="002F1C00">
        <w:rPr>
          <w:rFonts w:asciiTheme="majorHAnsi" w:hAnsiTheme="majorHAnsi" w:cs="Arial"/>
        </w:rPr>
        <w:t xml:space="preserve"> wymaga formy pisemnej pod rygorem nieważności.</w:t>
      </w:r>
    </w:p>
    <w:p w:rsidR="005D7BAE" w:rsidRPr="002F1C00" w:rsidRDefault="005D7BAE" w:rsidP="005D7BAE">
      <w:pPr>
        <w:pStyle w:val="Bezodstpw"/>
        <w:numPr>
          <w:ilvl w:val="0"/>
          <w:numId w:val="14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O ile </w:t>
      </w:r>
      <w:r w:rsidRPr="002F1C00">
        <w:rPr>
          <w:rFonts w:asciiTheme="majorHAnsi" w:hAnsiTheme="majorHAnsi" w:cs="Arial"/>
          <w:i/>
        </w:rPr>
        <w:t>umowa</w:t>
      </w:r>
      <w:r w:rsidRPr="002F1C00">
        <w:rPr>
          <w:rFonts w:asciiTheme="majorHAnsi" w:hAnsiTheme="majorHAnsi" w:cs="Arial"/>
        </w:rPr>
        <w:t xml:space="preserve"> nie stanowi inaczej, wszelkie oświadczenia (w tym protokoły) Strony składają sobie na piśmie lub za pośrednictwem teleinformatycznych środków przekazu (tj. faksem lub pocztą e-mail). </w:t>
      </w:r>
    </w:p>
    <w:p w:rsidR="005D7BAE" w:rsidRPr="002F1C00" w:rsidRDefault="005D7BAE" w:rsidP="005D7BAE">
      <w:pPr>
        <w:pStyle w:val="Bezodstpw"/>
        <w:numPr>
          <w:ilvl w:val="0"/>
          <w:numId w:val="14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Wszelkie załączniki do </w:t>
      </w:r>
      <w:r w:rsidRPr="002F1C00">
        <w:rPr>
          <w:rFonts w:asciiTheme="majorHAnsi" w:hAnsiTheme="majorHAnsi" w:cs="Arial"/>
          <w:i/>
        </w:rPr>
        <w:t>umowy</w:t>
      </w:r>
      <w:r w:rsidRPr="002F1C00">
        <w:rPr>
          <w:rFonts w:asciiTheme="majorHAnsi" w:hAnsiTheme="majorHAnsi" w:cs="Arial"/>
        </w:rPr>
        <w:t xml:space="preserve"> stanowią jej integralną część.</w:t>
      </w:r>
    </w:p>
    <w:p w:rsidR="005D7BAE" w:rsidRPr="002F1C00" w:rsidRDefault="005D7BAE" w:rsidP="005D7BAE">
      <w:pPr>
        <w:pStyle w:val="Bezodstpw"/>
        <w:numPr>
          <w:ilvl w:val="0"/>
          <w:numId w:val="14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Nieważność któregokolwiek zapisu </w:t>
      </w:r>
      <w:r w:rsidRPr="002F1C00">
        <w:rPr>
          <w:rFonts w:asciiTheme="majorHAnsi" w:hAnsiTheme="majorHAnsi" w:cs="Arial"/>
          <w:i/>
        </w:rPr>
        <w:t>umowy</w:t>
      </w:r>
      <w:r w:rsidRPr="002F1C00">
        <w:rPr>
          <w:rFonts w:asciiTheme="majorHAnsi" w:hAnsiTheme="majorHAnsi" w:cs="Arial"/>
        </w:rPr>
        <w:t xml:space="preserve"> nie powoduje nieważności całej </w:t>
      </w:r>
      <w:r w:rsidRPr="002F1C00">
        <w:rPr>
          <w:rFonts w:asciiTheme="majorHAnsi" w:hAnsiTheme="majorHAnsi" w:cs="Arial"/>
          <w:i/>
        </w:rPr>
        <w:t>umowy</w:t>
      </w:r>
      <w:r w:rsidRPr="002F1C00">
        <w:rPr>
          <w:rFonts w:asciiTheme="majorHAnsi" w:hAnsiTheme="majorHAnsi" w:cs="Arial"/>
        </w:rPr>
        <w:t xml:space="preserve">. W przypadku gdy którykolwiek z zapisów </w:t>
      </w:r>
      <w:r w:rsidRPr="002F1C00">
        <w:rPr>
          <w:rFonts w:asciiTheme="majorHAnsi" w:hAnsiTheme="majorHAnsi" w:cs="Arial"/>
          <w:i/>
        </w:rPr>
        <w:t>umowy</w:t>
      </w:r>
      <w:r w:rsidRPr="002F1C00">
        <w:rPr>
          <w:rFonts w:asciiTheme="majorHAnsi" w:hAnsiTheme="majorHAnsi" w:cs="Arial"/>
        </w:rPr>
        <w:t xml:space="preserve"> zostanie prawomocnie uznany za nieważny, w jego miejsce stosuje się odpowiedni przepis prawa powszechnego. </w:t>
      </w:r>
    </w:p>
    <w:p w:rsidR="005D7BAE" w:rsidRPr="002F1C00" w:rsidRDefault="005D7BAE" w:rsidP="005D7BAE">
      <w:pPr>
        <w:pStyle w:val="Bezodstpw"/>
        <w:numPr>
          <w:ilvl w:val="0"/>
          <w:numId w:val="14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>Wysłanie pisma na adres</w:t>
      </w:r>
      <w:r w:rsidRPr="002F1C00">
        <w:rPr>
          <w:rFonts w:asciiTheme="majorHAnsi" w:hAnsiTheme="majorHAnsi" w:cs="Arial"/>
          <w:b/>
        </w:rPr>
        <w:t xml:space="preserve"> </w:t>
      </w:r>
      <w:r w:rsidRPr="002F1C00">
        <w:rPr>
          <w:rFonts w:asciiTheme="majorHAnsi" w:hAnsiTheme="majorHAnsi" w:cs="Arial"/>
        </w:rPr>
        <w:t>Strony, w przypadku jego niepodjęcia, wywołuje skutek doręczenia z dniem powtórnej awizacji.</w:t>
      </w:r>
    </w:p>
    <w:p w:rsidR="005D7BAE" w:rsidRPr="002F1C00" w:rsidRDefault="005D7BAE" w:rsidP="005D7BAE">
      <w:pPr>
        <w:pStyle w:val="Bezodstpw"/>
        <w:numPr>
          <w:ilvl w:val="0"/>
          <w:numId w:val="14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W sprawach nieuregulowanych </w:t>
      </w:r>
      <w:r w:rsidRPr="002F1C00">
        <w:rPr>
          <w:rFonts w:asciiTheme="majorHAnsi" w:hAnsiTheme="majorHAnsi" w:cs="Arial"/>
          <w:i/>
        </w:rPr>
        <w:t>umową</w:t>
      </w:r>
      <w:r w:rsidRPr="002F1C00">
        <w:rPr>
          <w:rFonts w:asciiTheme="majorHAnsi" w:hAnsiTheme="majorHAnsi" w:cs="Arial"/>
        </w:rPr>
        <w:t xml:space="preserve"> zastosowanie mają odpowiednie przepisy kodeksu cywilnego oraz ustawy Prawo zamówień publicznych.</w:t>
      </w:r>
    </w:p>
    <w:p w:rsidR="005D7BAE" w:rsidRPr="002F1C00" w:rsidRDefault="005D7BAE" w:rsidP="005D7BAE">
      <w:pPr>
        <w:pStyle w:val="Bezodstpw"/>
        <w:numPr>
          <w:ilvl w:val="0"/>
          <w:numId w:val="14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Sądem właściwym do rozstrzygania sporów mogących zaistnieć w związku z </w:t>
      </w:r>
      <w:r w:rsidRPr="002F1C00">
        <w:rPr>
          <w:rFonts w:asciiTheme="majorHAnsi" w:hAnsiTheme="majorHAnsi" w:cs="Arial"/>
          <w:i/>
        </w:rPr>
        <w:t>umową</w:t>
      </w:r>
      <w:r w:rsidRPr="002F1C00">
        <w:rPr>
          <w:rFonts w:asciiTheme="majorHAnsi" w:hAnsiTheme="majorHAnsi" w:cs="Arial"/>
        </w:rPr>
        <w:t xml:space="preserve"> jest sąd właściwy dla siedziby Zamawiającego.</w:t>
      </w:r>
    </w:p>
    <w:p w:rsidR="005D7BAE" w:rsidRPr="002F1C00" w:rsidRDefault="005D7BAE" w:rsidP="005D7BAE">
      <w:pPr>
        <w:pStyle w:val="Bezodstpw"/>
        <w:numPr>
          <w:ilvl w:val="0"/>
          <w:numId w:val="14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Do </w:t>
      </w:r>
      <w:r w:rsidRPr="002F1C00">
        <w:rPr>
          <w:rFonts w:asciiTheme="majorHAnsi" w:hAnsiTheme="majorHAnsi" w:cs="Arial"/>
          <w:i/>
        </w:rPr>
        <w:t>umowy</w:t>
      </w:r>
      <w:r w:rsidRPr="002F1C00">
        <w:rPr>
          <w:rFonts w:asciiTheme="majorHAnsi" w:hAnsiTheme="majorHAnsi" w:cs="Arial"/>
        </w:rPr>
        <w:t xml:space="preserve"> załączono następujące dokumenty, stanowiące jej integralną część:</w:t>
      </w:r>
    </w:p>
    <w:p w:rsidR="005D7BAE" w:rsidRPr="002F1C00" w:rsidRDefault="005D7BAE" w:rsidP="005D7BAE">
      <w:pPr>
        <w:pStyle w:val="Bezodstpw"/>
        <w:numPr>
          <w:ilvl w:val="1"/>
          <w:numId w:val="14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</w:rPr>
        <w:t xml:space="preserve">załącznik nr 1 – opis przedmiotu </w:t>
      </w:r>
      <w:r w:rsidRPr="002F1C00">
        <w:rPr>
          <w:rFonts w:asciiTheme="majorHAnsi" w:hAnsiTheme="majorHAnsi" w:cs="Arial"/>
          <w:i/>
        </w:rPr>
        <w:t>zamówienia;</w:t>
      </w:r>
    </w:p>
    <w:p w:rsidR="005D7BAE" w:rsidRPr="002F1C00" w:rsidRDefault="005D7BAE" w:rsidP="005D7BAE">
      <w:pPr>
        <w:pStyle w:val="Bezodstpw"/>
        <w:numPr>
          <w:ilvl w:val="1"/>
          <w:numId w:val="14"/>
        </w:numPr>
        <w:spacing w:line="360" w:lineRule="auto"/>
        <w:jc w:val="both"/>
        <w:rPr>
          <w:rFonts w:asciiTheme="majorHAnsi" w:hAnsiTheme="majorHAnsi" w:cs="Arial"/>
          <w:bCs/>
        </w:rPr>
      </w:pPr>
      <w:r w:rsidRPr="002F1C00">
        <w:rPr>
          <w:rFonts w:asciiTheme="majorHAnsi" w:hAnsiTheme="majorHAnsi" w:cs="Arial"/>
          <w:bCs/>
        </w:rPr>
        <w:t>załącznik nr 2 – oferta Wykonawcy;</w:t>
      </w:r>
    </w:p>
    <w:p w:rsidR="005D7BAE" w:rsidRPr="002F1C00" w:rsidRDefault="005D7BAE" w:rsidP="005D7BAE">
      <w:pPr>
        <w:pStyle w:val="Bezodstpw"/>
        <w:numPr>
          <w:ilvl w:val="1"/>
          <w:numId w:val="14"/>
        </w:numPr>
        <w:spacing w:line="360" w:lineRule="auto"/>
        <w:jc w:val="both"/>
        <w:rPr>
          <w:rFonts w:asciiTheme="majorHAnsi" w:hAnsiTheme="majorHAnsi" w:cs="Arial"/>
          <w:bCs/>
        </w:rPr>
      </w:pPr>
      <w:r w:rsidRPr="002F1C00">
        <w:rPr>
          <w:rFonts w:asciiTheme="majorHAnsi" w:hAnsiTheme="majorHAnsi" w:cs="Arial"/>
          <w:bCs/>
        </w:rPr>
        <w:t>załącznik nr 3– zasady wizualizacji.</w:t>
      </w:r>
    </w:p>
    <w:p w:rsidR="005D7BAE" w:rsidRPr="002F1C00" w:rsidRDefault="005D7BAE" w:rsidP="005D7BAE">
      <w:pPr>
        <w:pStyle w:val="Bezodstpw"/>
        <w:numPr>
          <w:ilvl w:val="0"/>
          <w:numId w:val="14"/>
        </w:numPr>
        <w:spacing w:line="360" w:lineRule="auto"/>
        <w:jc w:val="both"/>
        <w:rPr>
          <w:rFonts w:asciiTheme="majorHAnsi" w:hAnsiTheme="majorHAnsi" w:cs="Arial"/>
        </w:rPr>
      </w:pPr>
      <w:r w:rsidRPr="002F1C00">
        <w:rPr>
          <w:rFonts w:asciiTheme="majorHAnsi" w:hAnsiTheme="majorHAnsi" w:cs="Arial"/>
          <w:i/>
        </w:rPr>
        <w:t>Umowę</w:t>
      </w:r>
      <w:r w:rsidRPr="002F1C00">
        <w:rPr>
          <w:rFonts w:asciiTheme="majorHAnsi" w:hAnsiTheme="majorHAnsi" w:cs="Arial"/>
        </w:rPr>
        <w:t xml:space="preserve"> sporządzono w dwóch jednobrzmiących egzemplarzach, po jednym dla każdej ze Stron</w:t>
      </w:r>
      <w:r w:rsidRPr="002F1C00">
        <w:rPr>
          <w:rFonts w:asciiTheme="majorHAnsi" w:hAnsiTheme="majorHAnsi" w:cs="Arial"/>
          <w:b/>
        </w:rPr>
        <w:t>.</w:t>
      </w:r>
    </w:p>
    <w:p w:rsidR="005D7BAE" w:rsidRPr="002F1C00" w:rsidRDefault="005D7BAE" w:rsidP="005D7BAE">
      <w:pPr>
        <w:pStyle w:val="Bezodstpw"/>
        <w:spacing w:line="360" w:lineRule="auto"/>
        <w:jc w:val="both"/>
        <w:rPr>
          <w:rFonts w:asciiTheme="majorHAnsi" w:hAnsiTheme="majorHAnsi" w:cs="Arial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5"/>
        <w:gridCol w:w="4776"/>
      </w:tblGrid>
      <w:tr w:rsidR="005D7BAE" w:rsidRPr="002F1C00" w:rsidTr="00086EEE">
        <w:tc>
          <w:tcPr>
            <w:tcW w:w="4775" w:type="dxa"/>
          </w:tcPr>
          <w:p w:rsidR="005D7BAE" w:rsidRPr="002F1C00" w:rsidRDefault="005D7BAE" w:rsidP="00086EEE">
            <w:pPr>
              <w:pStyle w:val="Bezodstpw"/>
              <w:spacing w:line="360" w:lineRule="auto"/>
              <w:jc w:val="both"/>
              <w:rPr>
                <w:rFonts w:asciiTheme="majorHAnsi" w:hAnsiTheme="majorHAnsi" w:cs="Arial"/>
                <w:bCs/>
              </w:rPr>
            </w:pPr>
            <w:r w:rsidRPr="002F1C00">
              <w:rPr>
                <w:rFonts w:asciiTheme="majorHAnsi" w:hAnsiTheme="majorHAnsi" w:cs="Arial"/>
                <w:bCs/>
              </w:rPr>
              <w:t>....................................</w:t>
            </w:r>
          </w:p>
        </w:tc>
        <w:tc>
          <w:tcPr>
            <w:tcW w:w="4776" w:type="dxa"/>
          </w:tcPr>
          <w:p w:rsidR="005D7BAE" w:rsidRPr="002F1C00" w:rsidRDefault="005D7BAE" w:rsidP="00086EEE">
            <w:pPr>
              <w:pStyle w:val="Bezodstpw"/>
              <w:spacing w:line="360" w:lineRule="auto"/>
              <w:jc w:val="right"/>
              <w:rPr>
                <w:rFonts w:asciiTheme="majorHAnsi" w:hAnsiTheme="majorHAnsi" w:cs="Arial"/>
                <w:bCs/>
              </w:rPr>
            </w:pPr>
            <w:r w:rsidRPr="002F1C00">
              <w:rPr>
                <w:rFonts w:asciiTheme="majorHAnsi" w:hAnsiTheme="majorHAnsi" w:cs="Arial"/>
                <w:bCs/>
              </w:rPr>
              <w:t>........................................</w:t>
            </w:r>
          </w:p>
        </w:tc>
      </w:tr>
      <w:tr w:rsidR="005D7BAE" w:rsidRPr="002F1C00" w:rsidTr="00086EEE">
        <w:tc>
          <w:tcPr>
            <w:tcW w:w="4775" w:type="dxa"/>
          </w:tcPr>
          <w:p w:rsidR="005D7BAE" w:rsidRPr="002F1C00" w:rsidRDefault="005D7BAE" w:rsidP="00086EEE">
            <w:pPr>
              <w:pStyle w:val="Bezodstpw"/>
              <w:spacing w:line="360" w:lineRule="auto"/>
              <w:jc w:val="both"/>
              <w:rPr>
                <w:rFonts w:asciiTheme="majorHAnsi" w:hAnsiTheme="majorHAnsi" w:cs="Arial"/>
                <w:bCs/>
              </w:rPr>
            </w:pPr>
            <w:r w:rsidRPr="002F1C00">
              <w:rPr>
                <w:rFonts w:asciiTheme="majorHAnsi" w:hAnsiTheme="majorHAnsi" w:cs="Arial"/>
                <w:b/>
                <w:bCs/>
              </w:rPr>
              <w:t>ZAMAWIAJĄCY</w:t>
            </w:r>
          </w:p>
        </w:tc>
        <w:tc>
          <w:tcPr>
            <w:tcW w:w="4776" w:type="dxa"/>
          </w:tcPr>
          <w:p w:rsidR="005D7BAE" w:rsidRPr="002F1C00" w:rsidRDefault="005D7BAE" w:rsidP="00086EEE">
            <w:pPr>
              <w:pStyle w:val="Bezodstpw"/>
              <w:spacing w:line="360" w:lineRule="auto"/>
              <w:jc w:val="right"/>
              <w:rPr>
                <w:rFonts w:asciiTheme="majorHAnsi" w:hAnsiTheme="majorHAnsi" w:cs="Arial"/>
                <w:bCs/>
              </w:rPr>
            </w:pPr>
            <w:r w:rsidRPr="002F1C00">
              <w:rPr>
                <w:rFonts w:asciiTheme="majorHAnsi" w:hAnsiTheme="majorHAnsi" w:cs="Arial"/>
                <w:b/>
                <w:bCs/>
              </w:rPr>
              <w:t>WYKONAWCA</w:t>
            </w:r>
          </w:p>
        </w:tc>
      </w:tr>
    </w:tbl>
    <w:p w:rsidR="005D7BAE" w:rsidRPr="002F1C00" w:rsidRDefault="005D7BAE" w:rsidP="005D7BAE">
      <w:pPr>
        <w:spacing w:line="360" w:lineRule="auto"/>
        <w:ind w:left="4649"/>
        <w:jc w:val="both"/>
        <w:rPr>
          <w:rFonts w:asciiTheme="majorHAnsi" w:hAnsiTheme="majorHAnsi" w:cs="Arial"/>
          <w:sz w:val="22"/>
          <w:szCs w:val="22"/>
        </w:rPr>
      </w:pPr>
    </w:p>
    <w:p w:rsidR="005D7BAE" w:rsidRPr="002F1C00" w:rsidRDefault="005D7BAE" w:rsidP="005D7BAE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5D7BAE" w:rsidRPr="002F1C00" w:rsidRDefault="005D7BAE" w:rsidP="005D7BAE">
      <w:pPr>
        <w:rPr>
          <w:rFonts w:asciiTheme="majorHAnsi" w:hAnsiTheme="majorHAnsi"/>
          <w:sz w:val="22"/>
          <w:szCs w:val="22"/>
        </w:rPr>
      </w:pPr>
    </w:p>
    <w:p w:rsidR="005D7BAE" w:rsidRDefault="005D7BAE" w:rsidP="005D7BAE"/>
    <w:p w:rsidR="00341493" w:rsidRDefault="00341493"/>
    <w:sectPr w:rsidR="00341493" w:rsidSect="00086EEE">
      <w:headerReference w:type="default" r:id="rId9"/>
      <w:pgSz w:w="11906" w:h="16838"/>
      <w:pgMar w:top="1240" w:right="1077" w:bottom="1701" w:left="1418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4E" w:rsidRDefault="00EA4A4E" w:rsidP="002A04DA">
      <w:r>
        <w:separator/>
      </w:r>
    </w:p>
  </w:endnote>
  <w:endnote w:type="continuationSeparator" w:id="0">
    <w:p w:rsidR="00EA4A4E" w:rsidRDefault="00EA4A4E" w:rsidP="002A0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4E" w:rsidRDefault="00EA4A4E" w:rsidP="002A04DA">
      <w:r>
        <w:separator/>
      </w:r>
    </w:p>
  </w:footnote>
  <w:footnote w:type="continuationSeparator" w:id="0">
    <w:p w:rsidR="00EA4A4E" w:rsidRDefault="00EA4A4E" w:rsidP="002A0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4E" w:rsidRDefault="00EA4A4E" w:rsidP="00086EEE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2625" cy="962025"/>
          <wp:effectExtent l="19050" t="0" r="9525" b="0"/>
          <wp:docPr id="1" name="Obraz 0" descr="KL-IBE-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KL-IBE-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A4E" w:rsidRPr="00215E14" w:rsidRDefault="00EA4A4E" w:rsidP="00086EEE">
    <w:pPr>
      <w:pStyle w:val="Nagwek"/>
      <w:tabs>
        <w:tab w:val="left" w:pos="6990"/>
        <w:tab w:val="right" w:pos="9411"/>
      </w:tabs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337"/>
    <w:multiLevelType w:val="hybridMultilevel"/>
    <w:tmpl w:val="26BC7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46B8"/>
    <w:multiLevelType w:val="hybridMultilevel"/>
    <w:tmpl w:val="43BA87A2"/>
    <w:lvl w:ilvl="0" w:tplc="04905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C412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3E872E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26931"/>
    <w:multiLevelType w:val="hybridMultilevel"/>
    <w:tmpl w:val="429CAF32"/>
    <w:lvl w:ilvl="0" w:tplc="04905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E36B5"/>
    <w:multiLevelType w:val="hybridMultilevel"/>
    <w:tmpl w:val="FF5CF002"/>
    <w:lvl w:ilvl="0" w:tplc="04905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6DB7"/>
    <w:multiLevelType w:val="hybridMultilevel"/>
    <w:tmpl w:val="D1BE1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2209B"/>
    <w:multiLevelType w:val="multilevel"/>
    <w:tmpl w:val="03201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31459"/>
    <w:multiLevelType w:val="hybridMultilevel"/>
    <w:tmpl w:val="B3F68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57FDE"/>
    <w:multiLevelType w:val="hybridMultilevel"/>
    <w:tmpl w:val="6144E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24808"/>
    <w:multiLevelType w:val="hybridMultilevel"/>
    <w:tmpl w:val="3B5A6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B4732"/>
    <w:multiLevelType w:val="hybridMultilevel"/>
    <w:tmpl w:val="ED4E5CDC"/>
    <w:lvl w:ilvl="0" w:tplc="D750C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B03DB"/>
    <w:multiLevelType w:val="hybridMultilevel"/>
    <w:tmpl w:val="09D6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4027DA"/>
    <w:multiLevelType w:val="hybridMultilevel"/>
    <w:tmpl w:val="DE60AD68"/>
    <w:lvl w:ilvl="0" w:tplc="514401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6CF7DBE"/>
    <w:multiLevelType w:val="hybridMultilevel"/>
    <w:tmpl w:val="6D688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153D3"/>
    <w:multiLevelType w:val="hybridMultilevel"/>
    <w:tmpl w:val="83386682"/>
    <w:lvl w:ilvl="0" w:tplc="04905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C6604"/>
    <w:multiLevelType w:val="multilevel"/>
    <w:tmpl w:val="0415001F"/>
    <w:numStyleLink w:val="Styl2"/>
  </w:abstractNum>
  <w:abstractNum w:abstractNumId="16">
    <w:nsid w:val="5EB93BE5"/>
    <w:multiLevelType w:val="hybridMultilevel"/>
    <w:tmpl w:val="937A13DE"/>
    <w:lvl w:ilvl="0" w:tplc="E032A1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249673A"/>
    <w:multiLevelType w:val="hybridMultilevel"/>
    <w:tmpl w:val="F6FE2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005EC"/>
    <w:multiLevelType w:val="hybridMultilevel"/>
    <w:tmpl w:val="C16E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06201"/>
    <w:multiLevelType w:val="multilevel"/>
    <w:tmpl w:val="FC42F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66F46E26"/>
    <w:multiLevelType w:val="hybridMultilevel"/>
    <w:tmpl w:val="86E2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47802"/>
    <w:multiLevelType w:val="hybridMultilevel"/>
    <w:tmpl w:val="5FB2A8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6B6A58"/>
    <w:multiLevelType w:val="hybridMultilevel"/>
    <w:tmpl w:val="CEA635D2"/>
    <w:lvl w:ilvl="0" w:tplc="C8F61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14644C"/>
    <w:multiLevelType w:val="hybridMultilevel"/>
    <w:tmpl w:val="0136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4460FE2">
      <w:numFmt w:val="bullet"/>
      <w:lvlText w:val=""/>
      <w:lvlJc w:val="left"/>
      <w:pPr>
        <w:ind w:left="2340" w:hanging="360"/>
      </w:pPr>
      <w:rPr>
        <w:rFonts w:ascii="Symbol" w:eastAsia="Calibri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8755D"/>
    <w:multiLevelType w:val="hybridMultilevel"/>
    <w:tmpl w:val="671AE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3"/>
  </w:num>
  <w:num w:numId="5">
    <w:abstractNumId w:val="18"/>
  </w:num>
  <w:num w:numId="6">
    <w:abstractNumId w:val="17"/>
  </w:num>
  <w:num w:numId="7">
    <w:abstractNumId w:val="0"/>
  </w:num>
  <w:num w:numId="8">
    <w:abstractNumId w:val="14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20"/>
  </w:num>
  <w:num w:numId="15">
    <w:abstractNumId w:val="22"/>
  </w:num>
  <w:num w:numId="16">
    <w:abstractNumId w:val="21"/>
  </w:num>
  <w:num w:numId="17">
    <w:abstractNumId w:val="16"/>
  </w:num>
  <w:num w:numId="18">
    <w:abstractNumId w:val="19"/>
  </w:num>
  <w:num w:numId="19">
    <w:abstractNumId w:val="12"/>
  </w:num>
  <w:num w:numId="20">
    <w:abstractNumId w:val="15"/>
  </w:num>
  <w:num w:numId="21">
    <w:abstractNumId w:val="1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BAE"/>
    <w:rsid w:val="000006B2"/>
    <w:rsid w:val="00000985"/>
    <w:rsid w:val="00001F10"/>
    <w:rsid w:val="0000317C"/>
    <w:rsid w:val="000037C5"/>
    <w:rsid w:val="000057EA"/>
    <w:rsid w:val="00007582"/>
    <w:rsid w:val="00010A26"/>
    <w:rsid w:val="00010CC5"/>
    <w:rsid w:val="00010FE9"/>
    <w:rsid w:val="00011BC6"/>
    <w:rsid w:val="00012A5C"/>
    <w:rsid w:val="00013796"/>
    <w:rsid w:val="000137B5"/>
    <w:rsid w:val="00017DC0"/>
    <w:rsid w:val="000207A3"/>
    <w:rsid w:val="000209C1"/>
    <w:rsid w:val="00021E3C"/>
    <w:rsid w:val="00022B8D"/>
    <w:rsid w:val="00023726"/>
    <w:rsid w:val="0002457E"/>
    <w:rsid w:val="00025C0A"/>
    <w:rsid w:val="00025F6B"/>
    <w:rsid w:val="00027E0D"/>
    <w:rsid w:val="00033F52"/>
    <w:rsid w:val="00034DCC"/>
    <w:rsid w:val="00034F06"/>
    <w:rsid w:val="000353BB"/>
    <w:rsid w:val="000367C1"/>
    <w:rsid w:val="00037C14"/>
    <w:rsid w:val="00040B23"/>
    <w:rsid w:val="000417AA"/>
    <w:rsid w:val="00042193"/>
    <w:rsid w:val="0004233C"/>
    <w:rsid w:val="00042A4A"/>
    <w:rsid w:val="0004324C"/>
    <w:rsid w:val="00043F50"/>
    <w:rsid w:val="00044804"/>
    <w:rsid w:val="00051939"/>
    <w:rsid w:val="00051D27"/>
    <w:rsid w:val="00051E91"/>
    <w:rsid w:val="00053AD2"/>
    <w:rsid w:val="00053F88"/>
    <w:rsid w:val="0005417E"/>
    <w:rsid w:val="000549EC"/>
    <w:rsid w:val="00055F8C"/>
    <w:rsid w:val="000575BE"/>
    <w:rsid w:val="0006245F"/>
    <w:rsid w:val="00062B3D"/>
    <w:rsid w:val="000659E9"/>
    <w:rsid w:val="00066053"/>
    <w:rsid w:val="00066C98"/>
    <w:rsid w:val="00066D3E"/>
    <w:rsid w:val="000672BE"/>
    <w:rsid w:val="00070754"/>
    <w:rsid w:val="000716A7"/>
    <w:rsid w:val="0007281F"/>
    <w:rsid w:val="00072A77"/>
    <w:rsid w:val="00075885"/>
    <w:rsid w:val="000776B8"/>
    <w:rsid w:val="0008009D"/>
    <w:rsid w:val="00080DA4"/>
    <w:rsid w:val="0008178E"/>
    <w:rsid w:val="000830DA"/>
    <w:rsid w:val="00083B7D"/>
    <w:rsid w:val="000846BE"/>
    <w:rsid w:val="00085A41"/>
    <w:rsid w:val="00086B1C"/>
    <w:rsid w:val="00086EEE"/>
    <w:rsid w:val="00087315"/>
    <w:rsid w:val="00091F10"/>
    <w:rsid w:val="000927B7"/>
    <w:rsid w:val="00092F93"/>
    <w:rsid w:val="000934DD"/>
    <w:rsid w:val="00093A24"/>
    <w:rsid w:val="00094294"/>
    <w:rsid w:val="00094F79"/>
    <w:rsid w:val="000965F9"/>
    <w:rsid w:val="000971B5"/>
    <w:rsid w:val="00097709"/>
    <w:rsid w:val="000A0713"/>
    <w:rsid w:val="000A128B"/>
    <w:rsid w:val="000A18A0"/>
    <w:rsid w:val="000A19C3"/>
    <w:rsid w:val="000A24DC"/>
    <w:rsid w:val="000A44D7"/>
    <w:rsid w:val="000A479A"/>
    <w:rsid w:val="000A4AD4"/>
    <w:rsid w:val="000A5592"/>
    <w:rsid w:val="000A57FF"/>
    <w:rsid w:val="000A65F2"/>
    <w:rsid w:val="000A7278"/>
    <w:rsid w:val="000A7CD6"/>
    <w:rsid w:val="000A7EEA"/>
    <w:rsid w:val="000B0540"/>
    <w:rsid w:val="000B0FC3"/>
    <w:rsid w:val="000B10A3"/>
    <w:rsid w:val="000B1DC2"/>
    <w:rsid w:val="000B23F9"/>
    <w:rsid w:val="000B36B1"/>
    <w:rsid w:val="000B3BDA"/>
    <w:rsid w:val="000B3D99"/>
    <w:rsid w:val="000B42D5"/>
    <w:rsid w:val="000B6341"/>
    <w:rsid w:val="000B6A25"/>
    <w:rsid w:val="000B7050"/>
    <w:rsid w:val="000B7561"/>
    <w:rsid w:val="000B7871"/>
    <w:rsid w:val="000B7A7C"/>
    <w:rsid w:val="000B7B68"/>
    <w:rsid w:val="000C0B77"/>
    <w:rsid w:val="000C1F28"/>
    <w:rsid w:val="000C2CC9"/>
    <w:rsid w:val="000C2F77"/>
    <w:rsid w:val="000C4F13"/>
    <w:rsid w:val="000C5DCA"/>
    <w:rsid w:val="000C6D80"/>
    <w:rsid w:val="000C77E5"/>
    <w:rsid w:val="000D031B"/>
    <w:rsid w:val="000D0E46"/>
    <w:rsid w:val="000D18F0"/>
    <w:rsid w:val="000D1A47"/>
    <w:rsid w:val="000D1BE6"/>
    <w:rsid w:val="000D1FE1"/>
    <w:rsid w:val="000D27CC"/>
    <w:rsid w:val="000D3B88"/>
    <w:rsid w:val="000D5BA0"/>
    <w:rsid w:val="000E04A9"/>
    <w:rsid w:val="000E1EB2"/>
    <w:rsid w:val="000E1EC5"/>
    <w:rsid w:val="000E3875"/>
    <w:rsid w:val="000E4D17"/>
    <w:rsid w:val="000E603E"/>
    <w:rsid w:val="000E6EB9"/>
    <w:rsid w:val="000F0A18"/>
    <w:rsid w:val="000F1C62"/>
    <w:rsid w:val="000F276E"/>
    <w:rsid w:val="000F3DAF"/>
    <w:rsid w:val="000F5E46"/>
    <w:rsid w:val="00100D7F"/>
    <w:rsid w:val="00100F7F"/>
    <w:rsid w:val="00101486"/>
    <w:rsid w:val="0010182D"/>
    <w:rsid w:val="001022CC"/>
    <w:rsid w:val="00102949"/>
    <w:rsid w:val="00103054"/>
    <w:rsid w:val="00105BD0"/>
    <w:rsid w:val="00107AE7"/>
    <w:rsid w:val="00110264"/>
    <w:rsid w:val="0011241F"/>
    <w:rsid w:val="001130DB"/>
    <w:rsid w:val="00113E23"/>
    <w:rsid w:val="0011425E"/>
    <w:rsid w:val="0011505C"/>
    <w:rsid w:val="001200A7"/>
    <w:rsid w:val="00120D72"/>
    <w:rsid w:val="00120E6C"/>
    <w:rsid w:val="00121064"/>
    <w:rsid w:val="001242B7"/>
    <w:rsid w:val="001254FA"/>
    <w:rsid w:val="00125E6D"/>
    <w:rsid w:val="00126BBF"/>
    <w:rsid w:val="0012796E"/>
    <w:rsid w:val="00127D2F"/>
    <w:rsid w:val="00127EC7"/>
    <w:rsid w:val="00130D33"/>
    <w:rsid w:val="00130DCE"/>
    <w:rsid w:val="00131FB2"/>
    <w:rsid w:val="00132211"/>
    <w:rsid w:val="001326D6"/>
    <w:rsid w:val="00135174"/>
    <w:rsid w:val="001352DB"/>
    <w:rsid w:val="00135306"/>
    <w:rsid w:val="001358F7"/>
    <w:rsid w:val="00137747"/>
    <w:rsid w:val="001379DF"/>
    <w:rsid w:val="00140610"/>
    <w:rsid w:val="0014280C"/>
    <w:rsid w:val="001429AB"/>
    <w:rsid w:val="00142FEC"/>
    <w:rsid w:val="001430C7"/>
    <w:rsid w:val="001443ED"/>
    <w:rsid w:val="00144D36"/>
    <w:rsid w:val="001452A3"/>
    <w:rsid w:val="001452CA"/>
    <w:rsid w:val="00146F6A"/>
    <w:rsid w:val="001477FF"/>
    <w:rsid w:val="001479A1"/>
    <w:rsid w:val="001479CC"/>
    <w:rsid w:val="00150383"/>
    <w:rsid w:val="00152118"/>
    <w:rsid w:val="00152CB0"/>
    <w:rsid w:val="0015316D"/>
    <w:rsid w:val="00153A27"/>
    <w:rsid w:val="00157204"/>
    <w:rsid w:val="00157380"/>
    <w:rsid w:val="0016061C"/>
    <w:rsid w:val="001610AC"/>
    <w:rsid w:val="00163086"/>
    <w:rsid w:val="00163165"/>
    <w:rsid w:val="001640AA"/>
    <w:rsid w:val="00164116"/>
    <w:rsid w:val="0016422A"/>
    <w:rsid w:val="00165B73"/>
    <w:rsid w:val="0016674B"/>
    <w:rsid w:val="00166C2C"/>
    <w:rsid w:val="00166D7F"/>
    <w:rsid w:val="00170BB1"/>
    <w:rsid w:val="001712B8"/>
    <w:rsid w:val="00172824"/>
    <w:rsid w:val="00175353"/>
    <w:rsid w:val="00175541"/>
    <w:rsid w:val="00177BB4"/>
    <w:rsid w:val="00177E67"/>
    <w:rsid w:val="0018128D"/>
    <w:rsid w:val="00182DEB"/>
    <w:rsid w:val="00184816"/>
    <w:rsid w:val="00184E13"/>
    <w:rsid w:val="00185BA6"/>
    <w:rsid w:val="001866B5"/>
    <w:rsid w:val="001868FA"/>
    <w:rsid w:val="00187BB1"/>
    <w:rsid w:val="00190A06"/>
    <w:rsid w:val="00190DC6"/>
    <w:rsid w:val="00190FBE"/>
    <w:rsid w:val="00191AD6"/>
    <w:rsid w:val="00191EEB"/>
    <w:rsid w:val="00193C49"/>
    <w:rsid w:val="001944C9"/>
    <w:rsid w:val="0019536A"/>
    <w:rsid w:val="00195CB0"/>
    <w:rsid w:val="001A018E"/>
    <w:rsid w:val="001A0920"/>
    <w:rsid w:val="001A2D3F"/>
    <w:rsid w:val="001A316E"/>
    <w:rsid w:val="001A43CB"/>
    <w:rsid w:val="001A4610"/>
    <w:rsid w:val="001A54E2"/>
    <w:rsid w:val="001A5931"/>
    <w:rsid w:val="001A5F9D"/>
    <w:rsid w:val="001A7582"/>
    <w:rsid w:val="001B0670"/>
    <w:rsid w:val="001B3937"/>
    <w:rsid w:val="001B3BE7"/>
    <w:rsid w:val="001B4365"/>
    <w:rsid w:val="001B5538"/>
    <w:rsid w:val="001B564B"/>
    <w:rsid w:val="001C092D"/>
    <w:rsid w:val="001C1F9C"/>
    <w:rsid w:val="001C3E79"/>
    <w:rsid w:val="001C4C41"/>
    <w:rsid w:val="001C5768"/>
    <w:rsid w:val="001C66EC"/>
    <w:rsid w:val="001D0087"/>
    <w:rsid w:val="001D079E"/>
    <w:rsid w:val="001D0905"/>
    <w:rsid w:val="001D242A"/>
    <w:rsid w:val="001D3245"/>
    <w:rsid w:val="001D35D8"/>
    <w:rsid w:val="001D378C"/>
    <w:rsid w:val="001D3AAB"/>
    <w:rsid w:val="001D4159"/>
    <w:rsid w:val="001D51C3"/>
    <w:rsid w:val="001D709A"/>
    <w:rsid w:val="001D71F4"/>
    <w:rsid w:val="001D75FA"/>
    <w:rsid w:val="001E0471"/>
    <w:rsid w:val="001E07E2"/>
    <w:rsid w:val="001E0EF6"/>
    <w:rsid w:val="001E4A45"/>
    <w:rsid w:val="001E64DD"/>
    <w:rsid w:val="001F1694"/>
    <w:rsid w:val="001F23D5"/>
    <w:rsid w:val="001F361D"/>
    <w:rsid w:val="001F3C14"/>
    <w:rsid w:val="001F47FF"/>
    <w:rsid w:val="001F6614"/>
    <w:rsid w:val="001F6994"/>
    <w:rsid w:val="00201ADB"/>
    <w:rsid w:val="002033FB"/>
    <w:rsid w:val="00203404"/>
    <w:rsid w:val="002034DB"/>
    <w:rsid w:val="00203817"/>
    <w:rsid w:val="00203C89"/>
    <w:rsid w:val="00203F17"/>
    <w:rsid w:val="00204361"/>
    <w:rsid w:val="00205B01"/>
    <w:rsid w:val="00206447"/>
    <w:rsid w:val="00206D78"/>
    <w:rsid w:val="00206DCB"/>
    <w:rsid w:val="0020734F"/>
    <w:rsid w:val="00210EE6"/>
    <w:rsid w:val="00211319"/>
    <w:rsid w:val="002118F8"/>
    <w:rsid w:val="00214006"/>
    <w:rsid w:val="00214168"/>
    <w:rsid w:val="00215F76"/>
    <w:rsid w:val="002161B9"/>
    <w:rsid w:val="00217334"/>
    <w:rsid w:val="00221F0A"/>
    <w:rsid w:val="00223271"/>
    <w:rsid w:val="00224A78"/>
    <w:rsid w:val="00224D13"/>
    <w:rsid w:val="00224FAE"/>
    <w:rsid w:val="0022624C"/>
    <w:rsid w:val="00227981"/>
    <w:rsid w:val="00231974"/>
    <w:rsid w:val="00231A46"/>
    <w:rsid w:val="00231B26"/>
    <w:rsid w:val="002334A7"/>
    <w:rsid w:val="00233B9B"/>
    <w:rsid w:val="00233E97"/>
    <w:rsid w:val="00233EB7"/>
    <w:rsid w:val="00234151"/>
    <w:rsid w:val="00234624"/>
    <w:rsid w:val="002360F1"/>
    <w:rsid w:val="002404B6"/>
    <w:rsid w:val="002408DB"/>
    <w:rsid w:val="002417B2"/>
    <w:rsid w:val="00241C22"/>
    <w:rsid w:val="002438AC"/>
    <w:rsid w:val="0024518D"/>
    <w:rsid w:val="00245AE9"/>
    <w:rsid w:val="002466B9"/>
    <w:rsid w:val="00247160"/>
    <w:rsid w:val="00250360"/>
    <w:rsid w:val="00250795"/>
    <w:rsid w:val="00252172"/>
    <w:rsid w:val="002525FB"/>
    <w:rsid w:val="00252B52"/>
    <w:rsid w:val="00254E57"/>
    <w:rsid w:val="00257876"/>
    <w:rsid w:val="0026165D"/>
    <w:rsid w:val="00262D85"/>
    <w:rsid w:val="00263C53"/>
    <w:rsid w:val="002665D4"/>
    <w:rsid w:val="0027112E"/>
    <w:rsid w:val="002717F6"/>
    <w:rsid w:val="00271F25"/>
    <w:rsid w:val="00272046"/>
    <w:rsid w:val="00275995"/>
    <w:rsid w:val="00275A9C"/>
    <w:rsid w:val="002760C7"/>
    <w:rsid w:val="00276CB5"/>
    <w:rsid w:val="00277672"/>
    <w:rsid w:val="00281057"/>
    <w:rsid w:val="00281659"/>
    <w:rsid w:val="00281C00"/>
    <w:rsid w:val="002847E2"/>
    <w:rsid w:val="0028567A"/>
    <w:rsid w:val="00285D4E"/>
    <w:rsid w:val="0028639D"/>
    <w:rsid w:val="0028639E"/>
    <w:rsid w:val="00287C0A"/>
    <w:rsid w:val="00290351"/>
    <w:rsid w:val="00290441"/>
    <w:rsid w:val="00292150"/>
    <w:rsid w:val="00292A7F"/>
    <w:rsid w:val="00294695"/>
    <w:rsid w:val="00296033"/>
    <w:rsid w:val="002A04DA"/>
    <w:rsid w:val="002A0A12"/>
    <w:rsid w:val="002A2364"/>
    <w:rsid w:val="002A4C9B"/>
    <w:rsid w:val="002A5038"/>
    <w:rsid w:val="002A5E7D"/>
    <w:rsid w:val="002A7539"/>
    <w:rsid w:val="002B23D2"/>
    <w:rsid w:val="002B269C"/>
    <w:rsid w:val="002B2E9C"/>
    <w:rsid w:val="002B543E"/>
    <w:rsid w:val="002B61EE"/>
    <w:rsid w:val="002B63F7"/>
    <w:rsid w:val="002B6933"/>
    <w:rsid w:val="002B6C02"/>
    <w:rsid w:val="002B7E3C"/>
    <w:rsid w:val="002C0027"/>
    <w:rsid w:val="002C00DC"/>
    <w:rsid w:val="002C0459"/>
    <w:rsid w:val="002C0B39"/>
    <w:rsid w:val="002C1F28"/>
    <w:rsid w:val="002C22D9"/>
    <w:rsid w:val="002C463A"/>
    <w:rsid w:val="002C523F"/>
    <w:rsid w:val="002C63D6"/>
    <w:rsid w:val="002C6D4E"/>
    <w:rsid w:val="002C79A8"/>
    <w:rsid w:val="002D02A8"/>
    <w:rsid w:val="002D1149"/>
    <w:rsid w:val="002D2234"/>
    <w:rsid w:val="002D39B3"/>
    <w:rsid w:val="002D52AF"/>
    <w:rsid w:val="002D5CE5"/>
    <w:rsid w:val="002D6DF7"/>
    <w:rsid w:val="002D71B4"/>
    <w:rsid w:val="002E22AA"/>
    <w:rsid w:val="002E2509"/>
    <w:rsid w:val="002E29F6"/>
    <w:rsid w:val="002E37C8"/>
    <w:rsid w:val="002E3C03"/>
    <w:rsid w:val="002E3D65"/>
    <w:rsid w:val="002E4FAF"/>
    <w:rsid w:val="002E54A9"/>
    <w:rsid w:val="002E5A6F"/>
    <w:rsid w:val="002E5D74"/>
    <w:rsid w:val="002E7259"/>
    <w:rsid w:val="002E7464"/>
    <w:rsid w:val="002E7C49"/>
    <w:rsid w:val="002F0228"/>
    <w:rsid w:val="002F0877"/>
    <w:rsid w:val="002F0C1A"/>
    <w:rsid w:val="002F11C7"/>
    <w:rsid w:val="002F1401"/>
    <w:rsid w:val="002F192B"/>
    <w:rsid w:val="002F1FD3"/>
    <w:rsid w:val="002F360B"/>
    <w:rsid w:val="002F4E80"/>
    <w:rsid w:val="002F62A5"/>
    <w:rsid w:val="002F6932"/>
    <w:rsid w:val="00303597"/>
    <w:rsid w:val="00304093"/>
    <w:rsid w:val="003041E2"/>
    <w:rsid w:val="00304844"/>
    <w:rsid w:val="00305D44"/>
    <w:rsid w:val="00310933"/>
    <w:rsid w:val="00310FEE"/>
    <w:rsid w:val="00312B2E"/>
    <w:rsid w:val="00313234"/>
    <w:rsid w:val="003137D6"/>
    <w:rsid w:val="00313867"/>
    <w:rsid w:val="00313CDA"/>
    <w:rsid w:val="003147C7"/>
    <w:rsid w:val="00315DA0"/>
    <w:rsid w:val="00316153"/>
    <w:rsid w:val="0032119B"/>
    <w:rsid w:val="003234ED"/>
    <w:rsid w:val="00324C80"/>
    <w:rsid w:val="00324C94"/>
    <w:rsid w:val="003252E7"/>
    <w:rsid w:val="00325C63"/>
    <w:rsid w:val="00330B7A"/>
    <w:rsid w:val="0033209E"/>
    <w:rsid w:val="00333FDF"/>
    <w:rsid w:val="003340DB"/>
    <w:rsid w:val="00334835"/>
    <w:rsid w:val="0033699E"/>
    <w:rsid w:val="0033745E"/>
    <w:rsid w:val="003377AD"/>
    <w:rsid w:val="00341493"/>
    <w:rsid w:val="00341991"/>
    <w:rsid w:val="00341C9B"/>
    <w:rsid w:val="00343A9E"/>
    <w:rsid w:val="00344B01"/>
    <w:rsid w:val="00344B92"/>
    <w:rsid w:val="00344FE7"/>
    <w:rsid w:val="00345D5A"/>
    <w:rsid w:val="003513DC"/>
    <w:rsid w:val="003514C3"/>
    <w:rsid w:val="00352F59"/>
    <w:rsid w:val="00353335"/>
    <w:rsid w:val="00354C1C"/>
    <w:rsid w:val="00355006"/>
    <w:rsid w:val="00355629"/>
    <w:rsid w:val="00356A06"/>
    <w:rsid w:val="0035783C"/>
    <w:rsid w:val="00361A57"/>
    <w:rsid w:val="003652BD"/>
    <w:rsid w:val="00366D44"/>
    <w:rsid w:val="003677AE"/>
    <w:rsid w:val="00370C0E"/>
    <w:rsid w:val="00371380"/>
    <w:rsid w:val="0037153B"/>
    <w:rsid w:val="00372842"/>
    <w:rsid w:val="003730BC"/>
    <w:rsid w:val="00373EC5"/>
    <w:rsid w:val="00375649"/>
    <w:rsid w:val="00375EC0"/>
    <w:rsid w:val="00376350"/>
    <w:rsid w:val="003765EC"/>
    <w:rsid w:val="00380D84"/>
    <w:rsid w:val="00380F58"/>
    <w:rsid w:val="0038239E"/>
    <w:rsid w:val="00383256"/>
    <w:rsid w:val="00384BC5"/>
    <w:rsid w:val="0038521E"/>
    <w:rsid w:val="003870C3"/>
    <w:rsid w:val="003900E5"/>
    <w:rsid w:val="003901C1"/>
    <w:rsid w:val="00390AD5"/>
    <w:rsid w:val="00390B1F"/>
    <w:rsid w:val="003914C6"/>
    <w:rsid w:val="00391BA2"/>
    <w:rsid w:val="003922FA"/>
    <w:rsid w:val="00392762"/>
    <w:rsid w:val="00392DC9"/>
    <w:rsid w:val="00393193"/>
    <w:rsid w:val="00393B69"/>
    <w:rsid w:val="00393F3F"/>
    <w:rsid w:val="00394382"/>
    <w:rsid w:val="00395061"/>
    <w:rsid w:val="003959A6"/>
    <w:rsid w:val="0039791C"/>
    <w:rsid w:val="00397C54"/>
    <w:rsid w:val="003A0952"/>
    <w:rsid w:val="003A0AB0"/>
    <w:rsid w:val="003A0FCA"/>
    <w:rsid w:val="003A1F58"/>
    <w:rsid w:val="003A3520"/>
    <w:rsid w:val="003A3A1D"/>
    <w:rsid w:val="003A498F"/>
    <w:rsid w:val="003A4EA4"/>
    <w:rsid w:val="003A67F6"/>
    <w:rsid w:val="003A6A14"/>
    <w:rsid w:val="003B0193"/>
    <w:rsid w:val="003B0337"/>
    <w:rsid w:val="003B0732"/>
    <w:rsid w:val="003B0C72"/>
    <w:rsid w:val="003B122C"/>
    <w:rsid w:val="003B16FA"/>
    <w:rsid w:val="003B1A1B"/>
    <w:rsid w:val="003B4B62"/>
    <w:rsid w:val="003B58A1"/>
    <w:rsid w:val="003B73C4"/>
    <w:rsid w:val="003B7764"/>
    <w:rsid w:val="003B7BD3"/>
    <w:rsid w:val="003B7D7B"/>
    <w:rsid w:val="003C0912"/>
    <w:rsid w:val="003C12D6"/>
    <w:rsid w:val="003C1A77"/>
    <w:rsid w:val="003C3CF7"/>
    <w:rsid w:val="003C3EE5"/>
    <w:rsid w:val="003C6B4B"/>
    <w:rsid w:val="003C70DE"/>
    <w:rsid w:val="003D031E"/>
    <w:rsid w:val="003D106A"/>
    <w:rsid w:val="003D10E8"/>
    <w:rsid w:val="003D1F47"/>
    <w:rsid w:val="003D2829"/>
    <w:rsid w:val="003D29DB"/>
    <w:rsid w:val="003D2CAF"/>
    <w:rsid w:val="003D323A"/>
    <w:rsid w:val="003D3A08"/>
    <w:rsid w:val="003D41FA"/>
    <w:rsid w:val="003D623A"/>
    <w:rsid w:val="003D700E"/>
    <w:rsid w:val="003D7102"/>
    <w:rsid w:val="003D72A5"/>
    <w:rsid w:val="003D75C2"/>
    <w:rsid w:val="003E0849"/>
    <w:rsid w:val="003E0C50"/>
    <w:rsid w:val="003E10FC"/>
    <w:rsid w:val="003E11F4"/>
    <w:rsid w:val="003E1840"/>
    <w:rsid w:val="003E27CB"/>
    <w:rsid w:val="003E50E2"/>
    <w:rsid w:val="003E59F5"/>
    <w:rsid w:val="003E5D01"/>
    <w:rsid w:val="003E64C7"/>
    <w:rsid w:val="003E78BD"/>
    <w:rsid w:val="003F032E"/>
    <w:rsid w:val="003F166D"/>
    <w:rsid w:val="003F18E8"/>
    <w:rsid w:val="003F271B"/>
    <w:rsid w:val="003F2836"/>
    <w:rsid w:val="003F448B"/>
    <w:rsid w:val="003F46BD"/>
    <w:rsid w:val="003F7275"/>
    <w:rsid w:val="003F7DB9"/>
    <w:rsid w:val="00400497"/>
    <w:rsid w:val="004022B8"/>
    <w:rsid w:val="00402B74"/>
    <w:rsid w:val="00402CA0"/>
    <w:rsid w:val="00403C42"/>
    <w:rsid w:val="00404889"/>
    <w:rsid w:val="00405FC2"/>
    <w:rsid w:val="0040659D"/>
    <w:rsid w:val="00406B6D"/>
    <w:rsid w:val="004111F7"/>
    <w:rsid w:val="00411FD6"/>
    <w:rsid w:val="004129AA"/>
    <w:rsid w:val="00412F0A"/>
    <w:rsid w:val="0041399E"/>
    <w:rsid w:val="00413B02"/>
    <w:rsid w:val="004174D9"/>
    <w:rsid w:val="00417E1B"/>
    <w:rsid w:val="00420445"/>
    <w:rsid w:val="004205BD"/>
    <w:rsid w:val="00421ED9"/>
    <w:rsid w:val="00424620"/>
    <w:rsid w:val="00424BF1"/>
    <w:rsid w:val="004263DA"/>
    <w:rsid w:val="0042776E"/>
    <w:rsid w:val="00432114"/>
    <w:rsid w:val="00432366"/>
    <w:rsid w:val="00436313"/>
    <w:rsid w:val="00437980"/>
    <w:rsid w:val="004400C3"/>
    <w:rsid w:val="004407B1"/>
    <w:rsid w:val="0044130C"/>
    <w:rsid w:val="00441458"/>
    <w:rsid w:val="00442E9F"/>
    <w:rsid w:val="004435B0"/>
    <w:rsid w:val="00443C55"/>
    <w:rsid w:val="00444FBA"/>
    <w:rsid w:val="004453B5"/>
    <w:rsid w:val="004453C4"/>
    <w:rsid w:val="004463B4"/>
    <w:rsid w:val="00446909"/>
    <w:rsid w:val="0044691E"/>
    <w:rsid w:val="00446D21"/>
    <w:rsid w:val="004508B1"/>
    <w:rsid w:val="00452283"/>
    <w:rsid w:val="004527DF"/>
    <w:rsid w:val="00452B7C"/>
    <w:rsid w:val="0045347E"/>
    <w:rsid w:val="00453E64"/>
    <w:rsid w:val="004555B2"/>
    <w:rsid w:val="004558B8"/>
    <w:rsid w:val="00457DEC"/>
    <w:rsid w:val="00461E84"/>
    <w:rsid w:val="0046224A"/>
    <w:rsid w:val="00462715"/>
    <w:rsid w:val="0046430C"/>
    <w:rsid w:val="00465D97"/>
    <w:rsid w:val="004671D3"/>
    <w:rsid w:val="00467AEB"/>
    <w:rsid w:val="00467E4A"/>
    <w:rsid w:val="00470125"/>
    <w:rsid w:val="0047105A"/>
    <w:rsid w:val="0047201B"/>
    <w:rsid w:val="0047262E"/>
    <w:rsid w:val="00472DE0"/>
    <w:rsid w:val="00473D75"/>
    <w:rsid w:val="00476F8F"/>
    <w:rsid w:val="004811DE"/>
    <w:rsid w:val="00483565"/>
    <w:rsid w:val="004871EB"/>
    <w:rsid w:val="0048731B"/>
    <w:rsid w:val="0048740B"/>
    <w:rsid w:val="00487A21"/>
    <w:rsid w:val="00490D26"/>
    <w:rsid w:val="00491152"/>
    <w:rsid w:val="00491BD4"/>
    <w:rsid w:val="004929FB"/>
    <w:rsid w:val="00495095"/>
    <w:rsid w:val="0049677A"/>
    <w:rsid w:val="0049677D"/>
    <w:rsid w:val="00496AB7"/>
    <w:rsid w:val="00496C24"/>
    <w:rsid w:val="00496DA9"/>
    <w:rsid w:val="00496ECA"/>
    <w:rsid w:val="00496ED0"/>
    <w:rsid w:val="004974F5"/>
    <w:rsid w:val="004A3254"/>
    <w:rsid w:val="004A43DB"/>
    <w:rsid w:val="004A728E"/>
    <w:rsid w:val="004B1294"/>
    <w:rsid w:val="004B23FD"/>
    <w:rsid w:val="004B4E06"/>
    <w:rsid w:val="004B569C"/>
    <w:rsid w:val="004B6295"/>
    <w:rsid w:val="004B71EC"/>
    <w:rsid w:val="004C0F6F"/>
    <w:rsid w:val="004C2578"/>
    <w:rsid w:val="004C37F1"/>
    <w:rsid w:val="004C66F8"/>
    <w:rsid w:val="004C6B74"/>
    <w:rsid w:val="004C77BA"/>
    <w:rsid w:val="004D07D3"/>
    <w:rsid w:val="004D12FE"/>
    <w:rsid w:val="004D2932"/>
    <w:rsid w:val="004D2BDF"/>
    <w:rsid w:val="004D41C1"/>
    <w:rsid w:val="004D58BA"/>
    <w:rsid w:val="004D5A56"/>
    <w:rsid w:val="004D6059"/>
    <w:rsid w:val="004D6519"/>
    <w:rsid w:val="004D6779"/>
    <w:rsid w:val="004E0211"/>
    <w:rsid w:val="004E04EF"/>
    <w:rsid w:val="004E0BD2"/>
    <w:rsid w:val="004E1FB7"/>
    <w:rsid w:val="004E2234"/>
    <w:rsid w:val="004E2336"/>
    <w:rsid w:val="004E35A7"/>
    <w:rsid w:val="004E5A7E"/>
    <w:rsid w:val="004E5EBE"/>
    <w:rsid w:val="004E66DF"/>
    <w:rsid w:val="004E7578"/>
    <w:rsid w:val="004E79B5"/>
    <w:rsid w:val="004F0B22"/>
    <w:rsid w:val="004F23D0"/>
    <w:rsid w:val="004F3048"/>
    <w:rsid w:val="004F33AF"/>
    <w:rsid w:val="004F3567"/>
    <w:rsid w:val="004F5627"/>
    <w:rsid w:val="004F7A1D"/>
    <w:rsid w:val="00500FD2"/>
    <w:rsid w:val="0050127B"/>
    <w:rsid w:val="005017AE"/>
    <w:rsid w:val="00503B79"/>
    <w:rsid w:val="00504AAD"/>
    <w:rsid w:val="00504ADF"/>
    <w:rsid w:val="005066D1"/>
    <w:rsid w:val="005067DD"/>
    <w:rsid w:val="005068D4"/>
    <w:rsid w:val="005072F8"/>
    <w:rsid w:val="00507DE3"/>
    <w:rsid w:val="005118B1"/>
    <w:rsid w:val="00512792"/>
    <w:rsid w:val="0051287C"/>
    <w:rsid w:val="00513508"/>
    <w:rsid w:val="00513B80"/>
    <w:rsid w:val="00513EAC"/>
    <w:rsid w:val="00516030"/>
    <w:rsid w:val="005216E7"/>
    <w:rsid w:val="00521957"/>
    <w:rsid w:val="00522A9B"/>
    <w:rsid w:val="005232CD"/>
    <w:rsid w:val="0052423E"/>
    <w:rsid w:val="005252B9"/>
    <w:rsid w:val="00525F55"/>
    <w:rsid w:val="00526644"/>
    <w:rsid w:val="00527A22"/>
    <w:rsid w:val="0053000B"/>
    <w:rsid w:val="00531506"/>
    <w:rsid w:val="005329C8"/>
    <w:rsid w:val="00532D9A"/>
    <w:rsid w:val="00533943"/>
    <w:rsid w:val="005341F7"/>
    <w:rsid w:val="00537063"/>
    <w:rsid w:val="005373D0"/>
    <w:rsid w:val="005417D0"/>
    <w:rsid w:val="00542A96"/>
    <w:rsid w:val="00542BA0"/>
    <w:rsid w:val="00543505"/>
    <w:rsid w:val="005439DF"/>
    <w:rsid w:val="00543B0B"/>
    <w:rsid w:val="00544E74"/>
    <w:rsid w:val="00552690"/>
    <w:rsid w:val="005526E3"/>
    <w:rsid w:val="0055370A"/>
    <w:rsid w:val="005562B3"/>
    <w:rsid w:val="0056103D"/>
    <w:rsid w:val="00562709"/>
    <w:rsid w:val="00564DC4"/>
    <w:rsid w:val="005652D8"/>
    <w:rsid w:val="005668D5"/>
    <w:rsid w:val="005705A8"/>
    <w:rsid w:val="005721E3"/>
    <w:rsid w:val="0057393C"/>
    <w:rsid w:val="00573963"/>
    <w:rsid w:val="00573985"/>
    <w:rsid w:val="00574C76"/>
    <w:rsid w:val="005751FD"/>
    <w:rsid w:val="00575645"/>
    <w:rsid w:val="00575E4F"/>
    <w:rsid w:val="0057742B"/>
    <w:rsid w:val="00577E50"/>
    <w:rsid w:val="005824E5"/>
    <w:rsid w:val="00584A5B"/>
    <w:rsid w:val="00584CA5"/>
    <w:rsid w:val="005850A7"/>
    <w:rsid w:val="00585D44"/>
    <w:rsid w:val="005871D9"/>
    <w:rsid w:val="00587990"/>
    <w:rsid w:val="00594B64"/>
    <w:rsid w:val="00595808"/>
    <w:rsid w:val="00596EE0"/>
    <w:rsid w:val="00597AB1"/>
    <w:rsid w:val="00597F57"/>
    <w:rsid w:val="005A0D31"/>
    <w:rsid w:val="005A2252"/>
    <w:rsid w:val="005A4A20"/>
    <w:rsid w:val="005A4A8E"/>
    <w:rsid w:val="005A53D1"/>
    <w:rsid w:val="005A665A"/>
    <w:rsid w:val="005A79ED"/>
    <w:rsid w:val="005A7DA0"/>
    <w:rsid w:val="005B07EE"/>
    <w:rsid w:val="005B0A23"/>
    <w:rsid w:val="005B0D80"/>
    <w:rsid w:val="005B1105"/>
    <w:rsid w:val="005B24D2"/>
    <w:rsid w:val="005B2C14"/>
    <w:rsid w:val="005B2CC7"/>
    <w:rsid w:val="005B3AAE"/>
    <w:rsid w:val="005B4AAF"/>
    <w:rsid w:val="005B6E34"/>
    <w:rsid w:val="005B7694"/>
    <w:rsid w:val="005C056B"/>
    <w:rsid w:val="005C08B3"/>
    <w:rsid w:val="005C0F19"/>
    <w:rsid w:val="005C1E10"/>
    <w:rsid w:val="005C2666"/>
    <w:rsid w:val="005C318A"/>
    <w:rsid w:val="005D01F0"/>
    <w:rsid w:val="005D0B8A"/>
    <w:rsid w:val="005D2149"/>
    <w:rsid w:val="005D2D0D"/>
    <w:rsid w:val="005D3E9D"/>
    <w:rsid w:val="005D5445"/>
    <w:rsid w:val="005D5597"/>
    <w:rsid w:val="005D67B8"/>
    <w:rsid w:val="005D768F"/>
    <w:rsid w:val="005D7B70"/>
    <w:rsid w:val="005D7BAE"/>
    <w:rsid w:val="005E0C7E"/>
    <w:rsid w:val="005E24EF"/>
    <w:rsid w:val="005E2862"/>
    <w:rsid w:val="005E3BAA"/>
    <w:rsid w:val="005E401B"/>
    <w:rsid w:val="005E406E"/>
    <w:rsid w:val="005E4119"/>
    <w:rsid w:val="005E49DA"/>
    <w:rsid w:val="005E4E57"/>
    <w:rsid w:val="005E518B"/>
    <w:rsid w:val="005F0B4B"/>
    <w:rsid w:val="005F0EFD"/>
    <w:rsid w:val="005F140F"/>
    <w:rsid w:val="005F20D3"/>
    <w:rsid w:val="005F2AFE"/>
    <w:rsid w:val="005F2FDC"/>
    <w:rsid w:val="005F379D"/>
    <w:rsid w:val="005F4798"/>
    <w:rsid w:val="005F524E"/>
    <w:rsid w:val="005F59F0"/>
    <w:rsid w:val="005F6794"/>
    <w:rsid w:val="005F6C8C"/>
    <w:rsid w:val="005F7771"/>
    <w:rsid w:val="005F7C88"/>
    <w:rsid w:val="00600AE7"/>
    <w:rsid w:val="0060152D"/>
    <w:rsid w:val="00601CCA"/>
    <w:rsid w:val="00601CDD"/>
    <w:rsid w:val="00603D9D"/>
    <w:rsid w:val="006043EA"/>
    <w:rsid w:val="0060516B"/>
    <w:rsid w:val="0060521E"/>
    <w:rsid w:val="0060600A"/>
    <w:rsid w:val="00606999"/>
    <w:rsid w:val="006103E9"/>
    <w:rsid w:val="00610F5D"/>
    <w:rsid w:val="00611974"/>
    <w:rsid w:val="006123E7"/>
    <w:rsid w:val="00612BB2"/>
    <w:rsid w:val="00614594"/>
    <w:rsid w:val="00615038"/>
    <w:rsid w:val="00615E73"/>
    <w:rsid w:val="006160D7"/>
    <w:rsid w:val="0061618F"/>
    <w:rsid w:val="0061725D"/>
    <w:rsid w:val="00617597"/>
    <w:rsid w:val="00617D0F"/>
    <w:rsid w:val="0062076E"/>
    <w:rsid w:val="006215A9"/>
    <w:rsid w:val="00621F83"/>
    <w:rsid w:val="00622A92"/>
    <w:rsid w:val="006246FF"/>
    <w:rsid w:val="00625D53"/>
    <w:rsid w:val="0062674F"/>
    <w:rsid w:val="0062726F"/>
    <w:rsid w:val="006305F0"/>
    <w:rsid w:val="00632043"/>
    <w:rsid w:val="00634310"/>
    <w:rsid w:val="0063434B"/>
    <w:rsid w:val="00634667"/>
    <w:rsid w:val="006347A4"/>
    <w:rsid w:val="006355B1"/>
    <w:rsid w:val="00636266"/>
    <w:rsid w:val="0063740B"/>
    <w:rsid w:val="00637A05"/>
    <w:rsid w:val="00637E8A"/>
    <w:rsid w:val="006424D6"/>
    <w:rsid w:val="00644E80"/>
    <w:rsid w:val="00645937"/>
    <w:rsid w:val="00647760"/>
    <w:rsid w:val="00647B15"/>
    <w:rsid w:val="00650C33"/>
    <w:rsid w:val="006510F8"/>
    <w:rsid w:val="006512A7"/>
    <w:rsid w:val="00652C6A"/>
    <w:rsid w:val="00653440"/>
    <w:rsid w:val="00653EE6"/>
    <w:rsid w:val="00654E6D"/>
    <w:rsid w:val="00654EE0"/>
    <w:rsid w:val="00660CF9"/>
    <w:rsid w:val="00660E1D"/>
    <w:rsid w:val="00661B02"/>
    <w:rsid w:val="00662C1E"/>
    <w:rsid w:val="00663626"/>
    <w:rsid w:val="006668B8"/>
    <w:rsid w:val="0067016F"/>
    <w:rsid w:val="00670E82"/>
    <w:rsid w:val="00671657"/>
    <w:rsid w:val="00672029"/>
    <w:rsid w:val="00672A33"/>
    <w:rsid w:val="00672D9B"/>
    <w:rsid w:val="00673FBB"/>
    <w:rsid w:val="00674DB0"/>
    <w:rsid w:val="00674F29"/>
    <w:rsid w:val="0067583B"/>
    <w:rsid w:val="0067755D"/>
    <w:rsid w:val="00677CFF"/>
    <w:rsid w:val="00680318"/>
    <w:rsid w:val="00681BD3"/>
    <w:rsid w:val="006822AF"/>
    <w:rsid w:val="006827A0"/>
    <w:rsid w:val="00682F03"/>
    <w:rsid w:val="00686651"/>
    <w:rsid w:val="0068760D"/>
    <w:rsid w:val="006879F7"/>
    <w:rsid w:val="00690A3A"/>
    <w:rsid w:val="00690D7F"/>
    <w:rsid w:val="0069176B"/>
    <w:rsid w:val="00692619"/>
    <w:rsid w:val="00693C4F"/>
    <w:rsid w:val="00695755"/>
    <w:rsid w:val="006957CB"/>
    <w:rsid w:val="0069779E"/>
    <w:rsid w:val="00697DE2"/>
    <w:rsid w:val="006A0E7A"/>
    <w:rsid w:val="006A1519"/>
    <w:rsid w:val="006A1E6A"/>
    <w:rsid w:val="006A2E55"/>
    <w:rsid w:val="006A4FE3"/>
    <w:rsid w:val="006A5452"/>
    <w:rsid w:val="006A5695"/>
    <w:rsid w:val="006A6D10"/>
    <w:rsid w:val="006B0B19"/>
    <w:rsid w:val="006B25EE"/>
    <w:rsid w:val="006B4690"/>
    <w:rsid w:val="006B58F2"/>
    <w:rsid w:val="006B627A"/>
    <w:rsid w:val="006B798C"/>
    <w:rsid w:val="006B7A46"/>
    <w:rsid w:val="006C05F4"/>
    <w:rsid w:val="006C251C"/>
    <w:rsid w:val="006C278C"/>
    <w:rsid w:val="006C29C7"/>
    <w:rsid w:val="006C3266"/>
    <w:rsid w:val="006C4291"/>
    <w:rsid w:val="006C4920"/>
    <w:rsid w:val="006C5E47"/>
    <w:rsid w:val="006C739B"/>
    <w:rsid w:val="006D00B8"/>
    <w:rsid w:val="006D0CCC"/>
    <w:rsid w:val="006D0E90"/>
    <w:rsid w:val="006D10B9"/>
    <w:rsid w:val="006D1445"/>
    <w:rsid w:val="006D1C15"/>
    <w:rsid w:val="006D24CB"/>
    <w:rsid w:val="006D2F11"/>
    <w:rsid w:val="006D55A3"/>
    <w:rsid w:val="006D65F4"/>
    <w:rsid w:val="006D6E79"/>
    <w:rsid w:val="006D77F3"/>
    <w:rsid w:val="006E0DBB"/>
    <w:rsid w:val="006E48C8"/>
    <w:rsid w:val="006E5747"/>
    <w:rsid w:val="006E6099"/>
    <w:rsid w:val="006F21BD"/>
    <w:rsid w:val="006F28E5"/>
    <w:rsid w:val="006F4052"/>
    <w:rsid w:val="006F67EA"/>
    <w:rsid w:val="00700549"/>
    <w:rsid w:val="00700CE6"/>
    <w:rsid w:val="007027BE"/>
    <w:rsid w:val="00702976"/>
    <w:rsid w:val="007044AF"/>
    <w:rsid w:val="00704DA1"/>
    <w:rsid w:val="00707335"/>
    <w:rsid w:val="0070738E"/>
    <w:rsid w:val="00707F34"/>
    <w:rsid w:val="00716077"/>
    <w:rsid w:val="00720057"/>
    <w:rsid w:val="0072230B"/>
    <w:rsid w:val="007225D3"/>
    <w:rsid w:val="007226A6"/>
    <w:rsid w:val="00722DBA"/>
    <w:rsid w:val="007253B6"/>
    <w:rsid w:val="00730D54"/>
    <w:rsid w:val="007322D0"/>
    <w:rsid w:val="007325BC"/>
    <w:rsid w:val="0073319C"/>
    <w:rsid w:val="00733976"/>
    <w:rsid w:val="00735281"/>
    <w:rsid w:val="007357C2"/>
    <w:rsid w:val="00735B06"/>
    <w:rsid w:val="00735FFF"/>
    <w:rsid w:val="00736486"/>
    <w:rsid w:val="00744FD0"/>
    <w:rsid w:val="00745A7F"/>
    <w:rsid w:val="00745B85"/>
    <w:rsid w:val="007466D1"/>
    <w:rsid w:val="0074753B"/>
    <w:rsid w:val="00750F00"/>
    <w:rsid w:val="00751DDD"/>
    <w:rsid w:val="007521CF"/>
    <w:rsid w:val="00752206"/>
    <w:rsid w:val="007535FF"/>
    <w:rsid w:val="0075547E"/>
    <w:rsid w:val="0075605B"/>
    <w:rsid w:val="00761506"/>
    <w:rsid w:val="00762DC0"/>
    <w:rsid w:val="007636E7"/>
    <w:rsid w:val="00764026"/>
    <w:rsid w:val="00764116"/>
    <w:rsid w:val="00764CBD"/>
    <w:rsid w:val="00764D8F"/>
    <w:rsid w:val="00765852"/>
    <w:rsid w:val="00765A9D"/>
    <w:rsid w:val="007708F8"/>
    <w:rsid w:val="007709C9"/>
    <w:rsid w:val="007718DC"/>
    <w:rsid w:val="00772028"/>
    <w:rsid w:val="00773410"/>
    <w:rsid w:val="0077374D"/>
    <w:rsid w:val="00775EBB"/>
    <w:rsid w:val="007760DF"/>
    <w:rsid w:val="0077665E"/>
    <w:rsid w:val="0077702A"/>
    <w:rsid w:val="0077787D"/>
    <w:rsid w:val="0078014A"/>
    <w:rsid w:val="007811C4"/>
    <w:rsid w:val="00781B70"/>
    <w:rsid w:val="00782677"/>
    <w:rsid w:val="00784609"/>
    <w:rsid w:val="0078472B"/>
    <w:rsid w:val="007848C7"/>
    <w:rsid w:val="007853F2"/>
    <w:rsid w:val="00785ACD"/>
    <w:rsid w:val="0078721B"/>
    <w:rsid w:val="0079002B"/>
    <w:rsid w:val="00790979"/>
    <w:rsid w:val="00791A44"/>
    <w:rsid w:val="007924DD"/>
    <w:rsid w:val="007932FF"/>
    <w:rsid w:val="007941D3"/>
    <w:rsid w:val="007951E1"/>
    <w:rsid w:val="007952D1"/>
    <w:rsid w:val="007968E3"/>
    <w:rsid w:val="00797146"/>
    <w:rsid w:val="007976E2"/>
    <w:rsid w:val="00797BDF"/>
    <w:rsid w:val="00797F62"/>
    <w:rsid w:val="007A1182"/>
    <w:rsid w:val="007A3DB6"/>
    <w:rsid w:val="007A47FE"/>
    <w:rsid w:val="007A5181"/>
    <w:rsid w:val="007A6058"/>
    <w:rsid w:val="007A66DA"/>
    <w:rsid w:val="007A74A6"/>
    <w:rsid w:val="007B1E29"/>
    <w:rsid w:val="007B30BD"/>
    <w:rsid w:val="007B4379"/>
    <w:rsid w:val="007B5504"/>
    <w:rsid w:val="007B5904"/>
    <w:rsid w:val="007B6D6D"/>
    <w:rsid w:val="007B7C46"/>
    <w:rsid w:val="007C0429"/>
    <w:rsid w:val="007C06E9"/>
    <w:rsid w:val="007C0B83"/>
    <w:rsid w:val="007C1606"/>
    <w:rsid w:val="007C1682"/>
    <w:rsid w:val="007C253B"/>
    <w:rsid w:val="007C2CFC"/>
    <w:rsid w:val="007C311F"/>
    <w:rsid w:val="007C4522"/>
    <w:rsid w:val="007C5665"/>
    <w:rsid w:val="007D01BB"/>
    <w:rsid w:val="007D11C3"/>
    <w:rsid w:val="007D271C"/>
    <w:rsid w:val="007D38C0"/>
    <w:rsid w:val="007D42DE"/>
    <w:rsid w:val="007D52DF"/>
    <w:rsid w:val="007D6750"/>
    <w:rsid w:val="007D7D28"/>
    <w:rsid w:val="007E0219"/>
    <w:rsid w:val="007E0629"/>
    <w:rsid w:val="007E0CD1"/>
    <w:rsid w:val="007E25AF"/>
    <w:rsid w:val="007E26F4"/>
    <w:rsid w:val="007E2BE4"/>
    <w:rsid w:val="007E2FA0"/>
    <w:rsid w:val="007E397E"/>
    <w:rsid w:val="007E3AA5"/>
    <w:rsid w:val="007E4BBB"/>
    <w:rsid w:val="007E5938"/>
    <w:rsid w:val="007E6528"/>
    <w:rsid w:val="007F19E7"/>
    <w:rsid w:val="007F548F"/>
    <w:rsid w:val="007F7E01"/>
    <w:rsid w:val="00800E2D"/>
    <w:rsid w:val="008031D3"/>
    <w:rsid w:val="0080374D"/>
    <w:rsid w:val="008041ED"/>
    <w:rsid w:val="008054FC"/>
    <w:rsid w:val="008061B7"/>
    <w:rsid w:val="00806F72"/>
    <w:rsid w:val="00812870"/>
    <w:rsid w:val="00813878"/>
    <w:rsid w:val="0081460C"/>
    <w:rsid w:val="0081488B"/>
    <w:rsid w:val="0081574A"/>
    <w:rsid w:val="008172D8"/>
    <w:rsid w:val="00817EF9"/>
    <w:rsid w:val="00821633"/>
    <w:rsid w:val="00822801"/>
    <w:rsid w:val="008229EF"/>
    <w:rsid w:val="00824F90"/>
    <w:rsid w:val="008265F1"/>
    <w:rsid w:val="00832707"/>
    <w:rsid w:val="00832D9A"/>
    <w:rsid w:val="008348C7"/>
    <w:rsid w:val="0083649A"/>
    <w:rsid w:val="0083712A"/>
    <w:rsid w:val="00837C8F"/>
    <w:rsid w:val="00840817"/>
    <w:rsid w:val="00840914"/>
    <w:rsid w:val="00840E3D"/>
    <w:rsid w:val="00841989"/>
    <w:rsid w:val="0084210D"/>
    <w:rsid w:val="00842BCF"/>
    <w:rsid w:val="00843343"/>
    <w:rsid w:val="0084467C"/>
    <w:rsid w:val="00844A77"/>
    <w:rsid w:val="00845050"/>
    <w:rsid w:val="00846063"/>
    <w:rsid w:val="0084640D"/>
    <w:rsid w:val="00846F69"/>
    <w:rsid w:val="00847096"/>
    <w:rsid w:val="00847B13"/>
    <w:rsid w:val="00850214"/>
    <w:rsid w:val="00850541"/>
    <w:rsid w:val="008511A3"/>
    <w:rsid w:val="00851987"/>
    <w:rsid w:val="00851A6F"/>
    <w:rsid w:val="0085223A"/>
    <w:rsid w:val="0085243D"/>
    <w:rsid w:val="00853AF2"/>
    <w:rsid w:val="00854509"/>
    <w:rsid w:val="00854651"/>
    <w:rsid w:val="008575FB"/>
    <w:rsid w:val="00857DD5"/>
    <w:rsid w:val="0086173B"/>
    <w:rsid w:val="00862711"/>
    <w:rsid w:val="00863056"/>
    <w:rsid w:val="0086503F"/>
    <w:rsid w:val="008661E9"/>
    <w:rsid w:val="00867A84"/>
    <w:rsid w:val="00874CFC"/>
    <w:rsid w:val="00874DBA"/>
    <w:rsid w:val="0087535B"/>
    <w:rsid w:val="00875CD7"/>
    <w:rsid w:val="008778AC"/>
    <w:rsid w:val="00881AA7"/>
    <w:rsid w:val="008830C3"/>
    <w:rsid w:val="00883686"/>
    <w:rsid w:val="0088430B"/>
    <w:rsid w:val="0088458E"/>
    <w:rsid w:val="00884AAF"/>
    <w:rsid w:val="0089158C"/>
    <w:rsid w:val="008922CD"/>
    <w:rsid w:val="008953B3"/>
    <w:rsid w:val="008957EA"/>
    <w:rsid w:val="00896A02"/>
    <w:rsid w:val="00897323"/>
    <w:rsid w:val="00897963"/>
    <w:rsid w:val="008A0C79"/>
    <w:rsid w:val="008A0EEC"/>
    <w:rsid w:val="008A1A7C"/>
    <w:rsid w:val="008A3B8F"/>
    <w:rsid w:val="008A4869"/>
    <w:rsid w:val="008A6828"/>
    <w:rsid w:val="008A6B24"/>
    <w:rsid w:val="008B0C9D"/>
    <w:rsid w:val="008B1D4A"/>
    <w:rsid w:val="008B240D"/>
    <w:rsid w:val="008B42D1"/>
    <w:rsid w:val="008B5178"/>
    <w:rsid w:val="008B5463"/>
    <w:rsid w:val="008B6326"/>
    <w:rsid w:val="008B705B"/>
    <w:rsid w:val="008B70E8"/>
    <w:rsid w:val="008B723D"/>
    <w:rsid w:val="008B7510"/>
    <w:rsid w:val="008C07C0"/>
    <w:rsid w:val="008C2270"/>
    <w:rsid w:val="008C24E2"/>
    <w:rsid w:val="008C2549"/>
    <w:rsid w:val="008C2757"/>
    <w:rsid w:val="008C4D2A"/>
    <w:rsid w:val="008C5B96"/>
    <w:rsid w:val="008C7125"/>
    <w:rsid w:val="008D246A"/>
    <w:rsid w:val="008D4282"/>
    <w:rsid w:val="008D44A3"/>
    <w:rsid w:val="008D465B"/>
    <w:rsid w:val="008D51F7"/>
    <w:rsid w:val="008D52A8"/>
    <w:rsid w:val="008D600B"/>
    <w:rsid w:val="008D69E1"/>
    <w:rsid w:val="008D7F07"/>
    <w:rsid w:val="008E0114"/>
    <w:rsid w:val="008E17BB"/>
    <w:rsid w:val="008E20AC"/>
    <w:rsid w:val="008E2227"/>
    <w:rsid w:val="008E2FB4"/>
    <w:rsid w:val="008E44EB"/>
    <w:rsid w:val="008E4A33"/>
    <w:rsid w:val="008E4E10"/>
    <w:rsid w:val="008F12A6"/>
    <w:rsid w:val="008F1960"/>
    <w:rsid w:val="008F20A9"/>
    <w:rsid w:val="008F257F"/>
    <w:rsid w:val="008F35EC"/>
    <w:rsid w:val="008F38C6"/>
    <w:rsid w:val="008F4A36"/>
    <w:rsid w:val="008F539D"/>
    <w:rsid w:val="008F58C8"/>
    <w:rsid w:val="008F606B"/>
    <w:rsid w:val="008F6D15"/>
    <w:rsid w:val="00901AC0"/>
    <w:rsid w:val="00902355"/>
    <w:rsid w:val="009031FA"/>
    <w:rsid w:val="009035E3"/>
    <w:rsid w:val="0090406E"/>
    <w:rsid w:val="00905909"/>
    <w:rsid w:val="00905F28"/>
    <w:rsid w:val="00907690"/>
    <w:rsid w:val="0090793C"/>
    <w:rsid w:val="00911101"/>
    <w:rsid w:val="00913924"/>
    <w:rsid w:val="009171DE"/>
    <w:rsid w:val="00917808"/>
    <w:rsid w:val="00917BB7"/>
    <w:rsid w:val="00920064"/>
    <w:rsid w:val="00920B41"/>
    <w:rsid w:val="00921689"/>
    <w:rsid w:val="009225C5"/>
    <w:rsid w:val="00926D4F"/>
    <w:rsid w:val="009317EC"/>
    <w:rsid w:val="00931D51"/>
    <w:rsid w:val="00933E49"/>
    <w:rsid w:val="00934744"/>
    <w:rsid w:val="009347DC"/>
    <w:rsid w:val="0093646F"/>
    <w:rsid w:val="00937467"/>
    <w:rsid w:val="00937ACF"/>
    <w:rsid w:val="0094088F"/>
    <w:rsid w:val="009413F1"/>
    <w:rsid w:val="00942289"/>
    <w:rsid w:val="0094269E"/>
    <w:rsid w:val="00945541"/>
    <w:rsid w:val="00945E18"/>
    <w:rsid w:val="0094644A"/>
    <w:rsid w:val="009507E3"/>
    <w:rsid w:val="00950E67"/>
    <w:rsid w:val="009513A8"/>
    <w:rsid w:val="009518A3"/>
    <w:rsid w:val="00952553"/>
    <w:rsid w:val="009541CA"/>
    <w:rsid w:val="00955E4A"/>
    <w:rsid w:val="0095798E"/>
    <w:rsid w:val="00963545"/>
    <w:rsid w:val="009637A1"/>
    <w:rsid w:val="00963827"/>
    <w:rsid w:val="0096708D"/>
    <w:rsid w:val="009675A8"/>
    <w:rsid w:val="009676F5"/>
    <w:rsid w:val="00970151"/>
    <w:rsid w:val="0097081D"/>
    <w:rsid w:val="00971BCF"/>
    <w:rsid w:val="0097320F"/>
    <w:rsid w:val="0097443C"/>
    <w:rsid w:val="009744D3"/>
    <w:rsid w:val="00974AE1"/>
    <w:rsid w:val="0097538E"/>
    <w:rsid w:val="009755EB"/>
    <w:rsid w:val="009759B2"/>
    <w:rsid w:val="009776A6"/>
    <w:rsid w:val="00977C6F"/>
    <w:rsid w:val="009818F4"/>
    <w:rsid w:val="00981AB0"/>
    <w:rsid w:val="009820D0"/>
    <w:rsid w:val="00982676"/>
    <w:rsid w:val="00983F05"/>
    <w:rsid w:val="009841FC"/>
    <w:rsid w:val="009862C2"/>
    <w:rsid w:val="00987778"/>
    <w:rsid w:val="009879CD"/>
    <w:rsid w:val="00990A4C"/>
    <w:rsid w:val="00991172"/>
    <w:rsid w:val="00991297"/>
    <w:rsid w:val="009914C2"/>
    <w:rsid w:val="00992168"/>
    <w:rsid w:val="0099224E"/>
    <w:rsid w:val="009929E7"/>
    <w:rsid w:val="00993640"/>
    <w:rsid w:val="00994E7A"/>
    <w:rsid w:val="009959AB"/>
    <w:rsid w:val="009966B7"/>
    <w:rsid w:val="00996A49"/>
    <w:rsid w:val="009A1969"/>
    <w:rsid w:val="009A2001"/>
    <w:rsid w:val="009A252C"/>
    <w:rsid w:val="009A30AB"/>
    <w:rsid w:val="009A4D67"/>
    <w:rsid w:val="009A5662"/>
    <w:rsid w:val="009A5975"/>
    <w:rsid w:val="009A6298"/>
    <w:rsid w:val="009A63B7"/>
    <w:rsid w:val="009A679D"/>
    <w:rsid w:val="009A7280"/>
    <w:rsid w:val="009B02D6"/>
    <w:rsid w:val="009B0402"/>
    <w:rsid w:val="009B085A"/>
    <w:rsid w:val="009B0BDE"/>
    <w:rsid w:val="009B0C2D"/>
    <w:rsid w:val="009B24C1"/>
    <w:rsid w:val="009B2CDC"/>
    <w:rsid w:val="009B41B4"/>
    <w:rsid w:val="009B60AD"/>
    <w:rsid w:val="009B774F"/>
    <w:rsid w:val="009C0C8A"/>
    <w:rsid w:val="009C1ECB"/>
    <w:rsid w:val="009C2AFA"/>
    <w:rsid w:val="009C2CE0"/>
    <w:rsid w:val="009C2FAE"/>
    <w:rsid w:val="009C56BC"/>
    <w:rsid w:val="009D07C9"/>
    <w:rsid w:val="009D08A4"/>
    <w:rsid w:val="009D10A2"/>
    <w:rsid w:val="009D13BF"/>
    <w:rsid w:val="009D2335"/>
    <w:rsid w:val="009D42AC"/>
    <w:rsid w:val="009D4B28"/>
    <w:rsid w:val="009D50CC"/>
    <w:rsid w:val="009D7400"/>
    <w:rsid w:val="009E1082"/>
    <w:rsid w:val="009E1D22"/>
    <w:rsid w:val="009E37FA"/>
    <w:rsid w:val="009E40D1"/>
    <w:rsid w:val="009E4281"/>
    <w:rsid w:val="009E531E"/>
    <w:rsid w:val="009E7096"/>
    <w:rsid w:val="009E7C0B"/>
    <w:rsid w:val="009F01E1"/>
    <w:rsid w:val="009F0494"/>
    <w:rsid w:val="009F0C16"/>
    <w:rsid w:val="009F22D8"/>
    <w:rsid w:val="009F2777"/>
    <w:rsid w:val="009F3D03"/>
    <w:rsid w:val="009F54E9"/>
    <w:rsid w:val="009F5B3C"/>
    <w:rsid w:val="009F5EA0"/>
    <w:rsid w:val="009F6CA8"/>
    <w:rsid w:val="00A0040A"/>
    <w:rsid w:val="00A013DD"/>
    <w:rsid w:val="00A01ED1"/>
    <w:rsid w:val="00A027EC"/>
    <w:rsid w:val="00A02FA2"/>
    <w:rsid w:val="00A0441A"/>
    <w:rsid w:val="00A05143"/>
    <w:rsid w:val="00A0693B"/>
    <w:rsid w:val="00A10B95"/>
    <w:rsid w:val="00A10D7A"/>
    <w:rsid w:val="00A111C4"/>
    <w:rsid w:val="00A143BF"/>
    <w:rsid w:val="00A152D2"/>
    <w:rsid w:val="00A169AA"/>
    <w:rsid w:val="00A208B6"/>
    <w:rsid w:val="00A20CDA"/>
    <w:rsid w:val="00A233D3"/>
    <w:rsid w:val="00A2347E"/>
    <w:rsid w:val="00A23964"/>
    <w:rsid w:val="00A259A4"/>
    <w:rsid w:val="00A26A69"/>
    <w:rsid w:val="00A3118A"/>
    <w:rsid w:val="00A31252"/>
    <w:rsid w:val="00A33E1C"/>
    <w:rsid w:val="00A341C8"/>
    <w:rsid w:val="00A341F6"/>
    <w:rsid w:val="00A3448C"/>
    <w:rsid w:val="00A3498D"/>
    <w:rsid w:val="00A3565E"/>
    <w:rsid w:val="00A369FE"/>
    <w:rsid w:val="00A36C52"/>
    <w:rsid w:val="00A40266"/>
    <w:rsid w:val="00A41637"/>
    <w:rsid w:val="00A44ADB"/>
    <w:rsid w:val="00A45046"/>
    <w:rsid w:val="00A462FC"/>
    <w:rsid w:val="00A463BD"/>
    <w:rsid w:val="00A46AFF"/>
    <w:rsid w:val="00A52268"/>
    <w:rsid w:val="00A530F5"/>
    <w:rsid w:val="00A531D9"/>
    <w:rsid w:val="00A53CAA"/>
    <w:rsid w:val="00A53F44"/>
    <w:rsid w:val="00A54035"/>
    <w:rsid w:val="00A54C38"/>
    <w:rsid w:val="00A56170"/>
    <w:rsid w:val="00A57122"/>
    <w:rsid w:val="00A61040"/>
    <w:rsid w:val="00A61124"/>
    <w:rsid w:val="00A62A09"/>
    <w:rsid w:val="00A62AA5"/>
    <w:rsid w:val="00A63481"/>
    <w:rsid w:val="00A63F1C"/>
    <w:rsid w:val="00A64904"/>
    <w:rsid w:val="00A6507F"/>
    <w:rsid w:val="00A65381"/>
    <w:rsid w:val="00A65E25"/>
    <w:rsid w:val="00A67D45"/>
    <w:rsid w:val="00A71C1B"/>
    <w:rsid w:val="00A71F60"/>
    <w:rsid w:val="00A72043"/>
    <w:rsid w:val="00A724BE"/>
    <w:rsid w:val="00A736E1"/>
    <w:rsid w:val="00A74E5A"/>
    <w:rsid w:val="00A7582C"/>
    <w:rsid w:val="00A766D1"/>
    <w:rsid w:val="00A7709F"/>
    <w:rsid w:val="00A772EF"/>
    <w:rsid w:val="00A81493"/>
    <w:rsid w:val="00A81A41"/>
    <w:rsid w:val="00A81F2C"/>
    <w:rsid w:val="00A81FC0"/>
    <w:rsid w:val="00A84E6E"/>
    <w:rsid w:val="00A9369E"/>
    <w:rsid w:val="00A96CD3"/>
    <w:rsid w:val="00AA0111"/>
    <w:rsid w:val="00AA0409"/>
    <w:rsid w:val="00AA0705"/>
    <w:rsid w:val="00AA10E7"/>
    <w:rsid w:val="00AA24C5"/>
    <w:rsid w:val="00AA261D"/>
    <w:rsid w:val="00AA35F4"/>
    <w:rsid w:val="00AA371D"/>
    <w:rsid w:val="00AA439E"/>
    <w:rsid w:val="00AA44AF"/>
    <w:rsid w:val="00AA525F"/>
    <w:rsid w:val="00AA68C6"/>
    <w:rsid w:val="00AA6E9D"/>
    <w:rsid w:val="00AA7724"/>
    <w:rsid w:val="00AB01A1"/>
    <w:rsid w:val="00AB0466"/>
    <w:rsid w:val="00AB1782"/>
    <w:rsid w:val="00AB1947"/>
    <w:rsid w:val="00AB340F"/>
    <w:rsid w:val="00AB3A29"/>
    <w:rsid w:val="00AB4562"/>
    <w:rsid w:val="00AB5C0A"/>
    <w:rsid w:val="00AC18BD"/>
    <w:rsid w:val="00AC26CE"/>
    <w:rsid w:val="00AC364F"/>
    <w:rsid w:val="00AC3EE6"/>
    <w:rsid w:val="00AC536E"/>
    <w:rsid w:val="00AC6ED4"/>
    <w:rsid w:val="00AC736F"/>
    <w:rsid w:val="00AD154D"/>
    <w:rsid w:val="00AD2270"/>
    <w:rsid w:val="00AD29BE"/>
    <w:rsid w:val="00AD3BEF"/>
    <w:rsid w:val="00AD466D"/>
    <w:rsid w:val="00AD49BB"/>
    <w:rsid w:val="00AD65E6"/>
    <w:rsid w:val="00AD6CDB"/>
    <w:rsid w:val="00AD6D8D"/>
    <w:rsid w:val="00AE0A0A"/>
    <w:rsid w:val="00AE0DF4"/>
    <w:rsid w:val="00AE389A"/>
    <w:rsid w:val="00AE3F8E"/>
    <w:rsid w:val="00AE4C63"/>
    <w:rsid w:val="00AE55CE"/>
    <w:rsid w:val="00AE6AC0"/>
    <w:rsid w:val="00AF1F6A"/>
    <w:rsid w:val="00AF289C"/>
    <w:rsid w:val="00AF4154"/>
    <w:rsid w:val="00AF4F55"/>
    <w:rsid w:val="00AF5794"/>
    <w:rsid w:val="00AF5D32"/>
    <w:rsid w:val="00AF6622"/>
    <w:rsid w:val="00B000A0"/>
    <w:rsid w:val="00B00102"/>
    <w:rsid w:val="00B002E3"/>
    <w:rsid w:val="00B0391D"/>
    <w:rsid w:val="00B03B1B"/>
    <w:rsid w:val="00B03DDE"/>
    <w:rsid w:val="00B049C1"/>
    <w:rsid w:val="00B05AB4"/>
    <w:rsid w:val="00B06268"/>
    <w:rsid w:val="00B075D2"/>
    <w:rsid w:val="00B07DD1"/>
    <w:rsid w:val="00B07EA5"/>
    <w:rsid w:val="00B103EF"/>
    <w:rsid w:val="00B1145A"/>
    <w:rsid w:val="00B1240B"/>
    <w:rsid w:val="00B1254A"/>
    <w:rsid w:val="00B129E2"/>
    <w:rsid w:val="00B14B4B"/>
    <w:rsid w:val="00B14B6C"/>
    <w:rsid w:val="00B14BAA"/>
    <w:rsid w:val="00B1546D"/>
    <w:rsid w:val="00B158DD"/>
    <w:rsid w:val="00B15BB9"/>
    <w:rsid w:val="00B20226"/>
    <w:rsid w:val="00B20A30"/>
    <w:rsid w:val="00B21EB8"/>
    <w:rsid w:val="00B22E7F"/>
    <w:rsid w:val="00B24EE8"/>
    <w:rsid w:val="00B25243"/>
    <w:rsid w:val="00B26D87"/>
    <w:rsid w:val="00B2724F"/>
    <w:rsid w:val="00B27740"/>
    <w:rsid w:val="00B2792E"/>
    <w:rsid w:val="00B306FC"/>
    <w:rsid w:val="00B32337"/>
    <w:rsid w:val="00B334B3"/>
    <w:rsid w:val="00B34314"/>
    <w:rsid w:val="00B36476"/>
    <w:rsid w:val="00B40A55"/>
    <w:rsid w:val="00B41FAF"/>
    <w:rsid w:val="00B421D2"/>
    <w:rsid w:val="00B42414"/>
    <w:rsid w:val="00B4299C"/>
    <w:rsid w:val="00B44B94"/>
    <w:rsid w:val="00B4649E"/>
    <w:rsid w:val="00B46967"/>
    <w:rsid w:val="00B47406"/>
    <w:rsid w:val="00B50FA0"/>
    <w:rsid w:val="00B52DA6"/>
    <w:rsid w:val="00B52F7F"/>
    <w:rsid w:val="00B53AA2"/>
    <w:rsid w:val="00B5504F"/>
    <w:rsid w:val="00B55821"/>
    <w:rsid w:val="00B55AD9"/>
    <w:rsid w:val="00B60193"/>
    <w:rsid w:val="00B61851"/>
    <w:rsid w:val="00B63B6A"/>
    <w:rsid w:val="00B644BA"/>
    <w:rsid w:val="00B65F88"/>
    <w:rsid w:val="00B66761"/>
    <w:rsid w:val="00B66F28"/>
    <w:rsid w:val="00B72173"/>
    <w:rsid w:val="00B73565"/>
    <w:rsid w:val="00B740B0"/>
    <w:rsid w:val="00B74E91"/>
    <w:rsid w:val="00B7641E"/>
    <w:rsid w:val="00B77674"/>
    <w:rsid w:val="00B802B3"/>
    <w:rsid w:val="00B804D4"/>
    <w:rsid w:val="00B806EF"/>
    <w:rsid w:val="00B80D1C"/>
    <w:rsid w:val="00B828C6"/>
    <w:rsid w:val="00B8433D"/>
    <w:rsid w:val="00B877C6"/>
    <w:rsid w:val="00B87956"/>
    <w:rsid w:val="00B917E7"/>
    <w:rsid w:val="00B92880"/>
    <w:rsid w:val="00B93FA9"/>
    <w:rsid w:val="00B963F3"/>
    <w:rsid w:val="00B97B7E"/>
    <w:rsid w:val="00BA0420"/>
    <w:rsid w:val="00BA1685"/>
    <w:rsid w:val="00BA1BBF"/>
    <w:rsid w:val="00BA1C3A"/>
    <w:rsid w:val="00BA4B4A"/>
    <w:rsid w:val="00BA5B37"/>
    <w:rsid w:val="00BA63F6"/>
    <w:rsid w:val="00BA6A98"/>
    <w:rsid w:val="00BA6C79"/>
    <w:rsid w:val="00BA7B41"/>
    <w:rsid w:val="00BB08C4"/>
    <w:rsid w:val="00BB1E83"/>
    <w:rsid w:val="00BB21F8"/>
    <w:rsid w:val="00BB38ED"/>
    <w:rsid w:val="00BB4BEF"/>
    <w:rsid w:val="00BB5095"/>
    <w:rsid w:val="00BB5B4A"/>
    <w:rsid w:val="00BC1862"/>
    <w:rsid w:val="00BC25BC"/>
    <w:rsid w:val="00BC263A"/>
    <w:rsid w:val="00BC296A"/>
    <w:rsid w:val="00BC2BD2"/>
    <w:rsid w:val="00BC2CE5"/>
    <w:rsid w:val="00BC509E"/>
    <w:rsid w:val="00BC6A25"/>
    <w:rsid w:val="00BC7015"/>
    <w:rsid w:val="00BC7308"/>
    <w:rsid w:val="00BC7699"/>
    <w:rsid w:val="00BD0CFC"/>
    <w:rsid w:val="00BD1F75"/>
    <w:rsid w:val="00BD20C9"/>
    <w:rsid w:val="00BD2806"/>
    <w:rsid w:val="00BD403D"/>
    <w:rsid w:val="00BD4161"/>
    <w:rsid w:val="00BD4EFA"/>
    <w:rsid w:val="00BD5B78"/>
    <w:rsid w:val="00BD7053"/>
    <w:rsid w:val="00BE1134"/>
    <w:rsid w:val="00BE1BC5"/>
    <w:rsid w:val="00BE1F8A"/>
    <w:rsid w:val="00BE22A0"/>
    <w:rsid w:val="00BE248B"/>
    <w:rsid w:val="00BE27DF"/>
    <w:rsid w:val="00BE2ABA"/>
    <w:rsid w:val="00BE3C18"/>
    <w:rsid w:val="00BE46BE"/>
    <w:rsid w:val="00BE4D55"/>
    <w:rsid w:val="00BE55A2"/>
    <w:rsid w:val="00BE5708"/>
    <w:rsid w:val="00BE5B33"/>
    <w:rsid w:val="00BE73BC"/>
    <w:rsid w:val="00BF0011"/>
    <w:rsid w:val="00BF148E"/>
    <w:rsid w:val="00BF1CCD"/>
    <w:rsid w:val="00BF24CE"/>
    <w:rsid w:val="00BF32CC"/>
    <w:rsid w:val="00BF3BCF"/>
    <w:rsid w:val="00BF5560"/>
    <w:rsid w:val="00BF5937"/>
    <w:rsid w:val="00BF63D6"/>
    <w:rsid w:val="00BF6635"/>
    <w:rsid w:val="00BF7848"/>
    <w:rsid w:val="00BF7B43"/>
    <w:rsid w:val="00C001D1"/>
    <w:rsid w:val="00C01227"/>
    <w:rsid w:val="00C014CF"/>
    <w:rsid w:val="00C02506"/>
    <w:rsid w:val="00C04B53"/>
    <w:rsid w:val="00C06333"/>
    <w:rsid w:val="00C06EF8"/>
    <w:rsid w:val="00C06FB9"/>
    <w:rsid w:val="00C07108"/>
    <w:rsid w:val="00C0747D"/>
    <w:rsid w:val="00C07D8C"/>
    <w:rsid w:val="00C108AD"/>
    <w:rsid w:val="00C1130C"/>
    <w:rsid w:val="00C11A9A"/>
    <w:rsid w:val="00C11D47"/>
    <w:rsid w:val="00C149A2"/>
    <w:rsid w:val="00C156CD"/>
    <w:rsid w:val="00C15C5D"/>
    <w:rsid w:val="00C16696"/>
    <w:rsid w:val="00C2003F"/>
    <w:rsid w:val="00C21537"/>
    <w:rsid w:val="00C23033"/>
    <w:rsid w:val="00C25CD6"/>
    <w:rsid w:val="00C26D39"/>
    <w:rsid w:val="00C27B1C"/>
    <w:rsid w:val="00C31C9F"/>
    <w:rsid w:val="00C320C2"/>
    <w:rsid w:val="00C3372C"/>
    <w:rsid w:val="00C33AB5"/>
    <w:rsid w:val="00C34C49"/>
    <w:rsid w:val="00C35915"/>
    <w:rsid w:val="00C36784"/>
    <w:rsid w:val="00C40AC3"/>
    <w:rsid w:val="00C41DA0"/>
    <w:rsid w:val="00C45406"/>
    <w:rsid w:val="00C4634E"/>
    <w:rsid w:val="00C467CF"/>
    <w:rsid w:val="00C46F19"/>
    <w:rsid w:val="00C472CF"/>
    <w:rsid w:val="00C50E9C"/>
    <w:rsid w:val="00C52B17"/>
    <w:rsid w:val="00C54AF1"/>
    <w:rsid w:val="00C55299"/>
    <w:rsid w:val="00C5598A"/>
    <w:rsid w:val="00C5698A"/>
    <w:rsid w:val="00C601BB"/>
    <w:rsid w:val="00C607EC"/>
    <w:rsid w:val="00C620B1"/>
    <w:rsid w:val="00C6210E"/>
    <w:rsid w:val="00C622F0"/>
    <w:rsid w:val="00C624FF"/>
    <w:rsid w:val="00C627E4"/>
    <w:rsid w:val="00C62DA3"/>
    <w:rsid w:val="00C63AA8"/>
    <w:rsid w:val="00C63D95"/>
    <w:rsid w:val="00C63E5F"/>
    <w:rsid w:val="00C63ED5"/>
    <w:rsid w:val="00C647C3"/>
    <w:rsid w:val="00C64BAD"/>
    <w:rsid w:val="00C65F05"/>
    <w:rsid w:val="00C70DBA"/>
    <w:rsid w:val="00C75C45"/>
    <w:rsid w:val="00C76D8C"/>
    <w:rsid w:val="00C76DFE"/>
    <w:rsid w:val="00C771EB"/>
    <w:rsid w:val="00C81C4F"/>
    <w:rsid w:val="00C81FC8"/>
    <w:rsid w:val="00C8321C"/>
    <w:rsid w:val="00C84134"/>
    <w:rsid w:val="00C84602"/>
    <w:rsid w:val="00C84CF8"/>
    <w:rsid w:val="00C90B6A"/>
    <w:rsid w:val="00C91D73"/>
    <w:rsid w:val="00C9203C"/>
    <w:rsid w:val="00C92474"/>
    <w:rsid w:val="00C9254F"/>
    <w:rsid w:val="00C92574"/>
    <w:rsid w:val="00C92A0C"/>
    <w:rsid w:val="00C941A4"/>
    <w:rsid w:val="00C94285"/>
    <w:rsid w:val="00C95CCC"/>
    <w:rsid w:val="00C9646A"/>
    <w:rsid w:val="00CA0E12"/>
    <w:rsid w:val="00CA1BF4"/>
    <w:rsid w:val="00CA325B"/>
    <w:rsid w:val="00CA55A0"/>
    <w:rsid w:val="00CA5E06"/>
    <w:rsid w:val="00CA646E"/>
    <w:rsid w:val="00CA6E73"/>
    <w:rsid w:val="00CA7410"/>
    <w:rsid w:val="00CB013E"/>
    <w:rsid w:val="00CB2A11"/>
    <w:rsid w:val="00CB5301"/>
    <w:rsid w:val="00CB5B16"/>
    <w:rsid w:val="00CB78D1"/>
    <w:rsid w:val="00CB7D41"/>
    <w:rsid w:val="00CC07DB"/>
    <w:rsid w:val="00CC23C5"/>
    <w:rsid w:val="00CC3234"/>
    <w:rsid w:val="00CC3B98"/>
    <w:rsid w:val="00CC3C3A"/>
    <w:rsid w:val="00CC439B"/>
    <w:rsid w:val="00CC479A"/>
    <w:rsid w:val="00CC53A5"/>
    <w:rsid w:val="00CC56F6"/>
    <w:rsid w:val="00CC5AE1"/>
    <w:rsid w:val="00CC6F42"/>
    <w:rsid w:val="00CC7600"/>
    <w:rsid w:val="00CD0821"/>
    <w:rsid w:val="00CD1FB3"/>
    <w:rsid w:val="00CD2AF7"/>
    <w:rsid w:val="00CD35C3"/>
    <w:rsid w:val="00CD5D94"/>
    <w:rsid w:val="00CE049F"/>
    <w:rsid w:val="00CE1166"/>
    <w:rsid w:val="00CE1815"/>
    <w:rsid w:val="00CE2125"/>
    <w:rsid w:val="00CE34DF"/>
    <w:rsid w:val="00CE69D7"/>
    <w:rsid w:val="00CE7A97"/>
    <w:rsid w:val="00CF06AF"/>
    <w:rsid w:val="00CF342A"/>
    <w:rsid w:val="00CF36D4"/>
    <w:rsid w:val="00CF4046"/>
    <w:rsid w:val="00CF45CB"/>
    <w:rsid w:val="00CF5106"/>
    <w:rsid w:val="00CF554E"/>
    <w:rsid w:val="00CF63BF"/>
    <w:rsid w:val="00D01AAC"/>
    <w:rsid w:val="00D03DDF"/>
    <w:rsid w:val="00D071A8"/>
    <w:rsid w:val="00D07F33"/>
    <w:rsid w:val="00D07F8F"/>
    <w:rsid w:val="00D10133"/>
    <w:rsid w:val="00D12529"/>
    <w:rsid w:val="00D1259F"/>
    <w:rsid w:val="00D13610"/>
    <w:rsid w:val="00D1478A"/>
    <w:rsid w:val="00D14C66"/>
    <w:rsid w:val="00D164B6"/>
    <w:rsid w:val="00D16B7F"/>
    <w:rsid w:val="00D17C75"/>
    <w:rsid w:val="00D20365"/>
    <w:rsid w:val="00D23126"/>
    <w:rsid w:val="00D23681"/>
    <w:rsid w:val="00D23B72"/>
    <w:rsid w:val="00D240DD"/>
    <w:rsid w:val="00D2434B"/>
    <w:rsid w:val="00D24928"/>
    <w:rsid w:val="00D25A08"/>
    <w:rsid w:val="00D25AB5"/>
    <w:rsid w:val="00D2631E"/>
    <w:rsid w:val="00D26463"/>
    <w:rsid w:val="00D26A38"/>
    <w:rsid w:val="00D270BF"/>
    <w:rsid w:val="00D3104D"/>
    <w:rsid w:val="00D321DB"/>
    <w:rsid w:val="00D3252E"/>
    <w:rsid w:val="00D3362D"/>
    <w:rsid w:val="00D344FE"/>
    <w:rsid w:val="00D35741"/>
    <w:rsid w:val="00D35B4D"/>
    <w:rsid w:val="00D36ABA"/>
    <w:rsid w:val="00D40C1B"/>
    <w:rsid w:val="00D4232F"/>
    <w:rsid w:val="00D42D55"/>
    <w:rsid w:val="00D4329B"/>
    <w:rsid w:val="00D434C7"/>
    <w:rsid w:val="00D45477"/>
    <w:rsid w:val="00D46452"/>
    <w:rsid w:val="00D46F78"/>
    <w:rsid w:val="00D471A1"/>
    <w:rsid w:val="00D502D1"/>
    <w:rsid w:val="00D506EA"/>
    <w:rsid w:val="00D5285E"/>
    <w:rsid w:val="00D536A0"/>
    <w:rsid w:val="00D54A28"/>
    <w:rsid w:val="00D54F8B"/>
    <w:rsid w:val="00D5653F"/>
    <w:rsid w:val="00D56DE7"/>
    <w:rsid w:val="00D57517"/>
    <w:rsid w:val="00D57E3C"/>
    <w:rsid w:val="00D6095E"/>
    <w:rsid w:val="00D637E0"/>
    <w:rsid w:val="00D63EB4"/>
    <w:rsid w:val="00D644E2"/>
    <w:rsid w:val="00D64CDB"/>
    <w:rsid w:val="00D66814"/>
    <w:rsid w:val="00D670A1"/>
    <w:rsid w:val="00D75085"/>
    <w:rsid w:val="00D75939"/>
    <w:rsid w:val="00D77626"/>
    <w:rsid w:val="00D777F7"/>
    <w:rsid w:val="00D80834"/>
    <w:rsid w:val="00D80E4F"/>
    <w:rsid w:val="00D815AF"/>
    <w:rsid w:val="00D83AE7"/>
    <w:rsid w:val="00D867DE"/>
    <w:rsid w:val="00D867FE"/>
    <w:rsid w:val="00D873CA"/>
    <w:rsid w:val="00D87B47"/>
    <w:rsid w:val="00D9029F"/>
    <w:rsid w:val="00D91F7E"/>
    <w:rsid w:val="00D92913"/>
    <w:rsid w:val="00D92D71"/>
    <w:rsid w:val="00D93176"/>
    <w:rsid w:val="00D931C0"/>
    <w:rsid w:val="00D9322D"/>
    <w:rsid w:val="00D956CD"/>
    <w:rsid w:val="00D95944"/>
    <w:rsid w:val="00D96305"/>
    <w:rsid w:val="00D96541"/>
    <w:rsid w:val="00D9730E"/>
    <w:rsid w:val="00D974CD"/>
    <w:rsid w:val="00DA0726"/>
    <w:rsid w:val="00DA1030"/>
    <w:rsid w:val="00DA10F6"/>
    <w:rsid w:val="00DA19B6"/>
    <w:rsid w:val="00DA3276"/>
    <w:rsid w:val="00DA3D48"/>
    <w:rsid w:val="00DA4087"/>
    <w:rsid w:val="00DA41FD"/>
    <w:rsid w:val="00DA4822"/>
    <w:rsid w:val="00DA63D7"/>
    <w:rsid w:val="00DA75EC"/>
    <w:rsid w:val="00DB08FA"/>
    <w:rsid w:val="00DB0A41"/>
    <w:rsid w:val="00DB1BB9"/>
    <w:rsid w:val="00DB21C0"/>
    <w:rsid w:val="00DB2F0C"/>
    <w:rsid w:val="00DB30D7"/>
    <w:rsid w:val="00DB31EB"/>
    <w:rsid w:val="00DB330E"/>
    <w:rsid w:val="00DB3E70"/>
    <w:rsid w:val="00DB4A92"/>
    <w:rsid w:val="00DB5CA7"/>
    <w:rsid w:val="00DC12BE"/>
    <w:rsid w:val="00DC2693"/>
    <w:rsid w:val="00DC327C"/>
    <w:rsid w:val="00DC4FCB"/>
    <w:rsid w:val="00DC5B0A"/>
    <w:rsid w:val="00DC74FB"/>
    <w:rsid w:val="00DD00BF"/>
    <w:rsid w:val="00DD056D"/>
    <w:rsid w:val="00DD06F4"/>
    <w:rsid w:val="00DD27CD"/>
    <w:rsid w:val="00DD2AA9"/>
    <w:rsid w:val="00DD4863"/>
    <w:rsid w:val="00DD4DF3"/>
    <w:rsid w:val="00DD518A"/>
    <w:rsid w:val="00DD742B"/>
    <w:rsid w:val="00DE1442"/>
    <w:rsid w:val="00DE1A18"/>
    <w:rsid w:val="00DE2319"/>
    <w:rsid w:val="00DE3443"/>
    <w:rsid w:val="00DE3CFA"/>
    <w:rsid w:val="00DE3EB1"/>
    <w:rsid w:val="00DE4B67"/>
    <w:rsid w:val="00DE4D2D"/>
    <w:rsid w:val="00DF0CE7"/>
    <w:rsid w:val="00DF0F6B"/>
    <w:rsid w:val="00DF1269"/>
    <w:rsid w:val="00DF1F9C"/>
    <w:rsid w:val="00DF30DE"/>
    <w:rsid w:val="00DF3DE1"/>
    <w:rsid w:val="00DF56C4"/>
    <w:rsid w:val="00DF62D6"/>
    <w:rsid w:val="00DF751B"/>
    <w:rsid w:val="00E02BE0"/>
    <w:rsid w:val="00E02DAF"/>
    <w:rsid w:val="00E03A36"/>
    <w:rsid w:val="00E0412E"/>
    <w:rsid w:val="00E0497E"/>
    <w:rsid w:val="00E05115"/>
    <w:rsid w:val="00E05EBE"/>
    <w:rsid w:val="00E066A2"/>
    <w:rsid w:val="00E067DF"/>
    <w:rsid w:val="00E07AAC"/>
    <w:rsid w:val="00E10EF7"/>
    <w:rsid w:val="00E12666"/>
    <w:rsid w:val="00E13270"/>
    <w:rsid w:val="00E141B6"/>
    <w:rsid w:val="00E1429A"/>
    <w:rsid w:val="00E14B65"/>
    <w:rsid w:val="00E150B5"/>
    <w:rsid w:val="00E15312"/>
    <w:rsid w:val="00E154E9"/>
    <w:rsid w:val="00E15F59"/>
    <w:rsid w:val="00E17D96"/>
    <w:rsid w:val="00E17E6F"/>
    <w:rsid w:val="00E20094"/>
    <w:rsid w:val="00E209CF"/>
    <w:rsid w:val="00E2127D"/>
    <w:rsid w:val="00E22D67"/>
    <w:rsid w:val="00E2347B"/>
    <w:rsid w:val="00E23A9B"/>
    <w:rsid w:val="00E23B06"/>
    <w:rsid w:val="00E2643F"/>
    <w:rsid w:val="00E27CC0"/>
    <w:rsid w:val="00E3041E"/>
    <w:rsid w:val="00E30623"/>
    <w:rsid w:val="00E30813"/>
    <w:rsid w:val="00E308BE"/>
    <w:rsid w:val="00E3268B"/>
    <w:rsid w:val="00E32E3B"/>
    <w:rsid w:val="00E34467"/>
    <w:rsid w:val="00E34690"/>
    <w:rsid w:val="00E34B78"/>
    <w:rsid w:val="00E366EE"/>
    <w:rsid w:val="00E37A4E"/>
    <w:rsid w:val="00E40624"/>
    <w:rsid w:val="00E40D25"/>
    <w:rsid w:val="00E4251F"/>
    <w:rsid w:val="00E4289F"/>
    <w:rsid w:val="00E43583"/>
    <w:rsid w:val="00E43865"/>
    <w:rsid w:val="00E44833"/>
    <w:rsid w:val="00E45C17"/>
    <w:rsid w:val="00E45E80"/>
    <w:rsid w:val="00E46CCE"/>
    <w:rsid w:val="00E50990"/>
    <w:rsid w:val="00E522FF"/>
    <w:rsid w:val="00E5389C"/>
    <w:rsid w:val="00E540A5"/>
    <w:rsid w:val="00E5551D"/>
    <w:rsid w:val="00E55A52"/>
    <w:rsid w:val="00E5655E"/>
    <w:rsid w:val="00E56635"/>
    <w:rsid w:val="00E5675E"/>
    <w:rsid w:val="00E57E59"/>
    <w:rsid w:val="00E60604"/>
    <w:rsid w:val="00E615E0"/>
    <w:rsid w:val="00E65E24"/>
    <w:rsid w:val="00E6654D"/>
    <w:rsid w:val="00E7021C"/>
    <w:rsid w:val="00E7166F"/>
    <w:rsid w:val="00E71CCE"/>
    <w:rsid w:val="00E727E2"/>
    <w:rsid w:val="00E738C2"/>
    <w:rsid w:val="00E73AA8"/>
    <w:rsid w:val="00E74A63"/>
    <w:rsid w:val="00E7565B"/>
    <w:rsid w:val="00E75BD0"/>
    <w:rsid w:val="00E769F8"/>
    <w:rsid w:val="00E77087"/>
    <w:rsid w:val="00E772E3"/>
    <w:rsid w:val="00E777EC"/>
    <w:rsid w:val="00E77FC7"/>
    <w:rsid w:val="00E802CD"/>
    <w:rsid w:val="00E822F1"/>
    <w:rsid w:val="00E84CD1"/>
    <w:rsid w:val="00E87B05"/>
    <w:rsid w:val="00E9031C"/>
    <w:rsid w:val="00E9288A"/>
    <w:rsid w:val="00E9415B"/>
    <w:rsid w:val="00E94955"/>
    <w:rsid w:val="00E94D06"/>
    <w:rsid w:val="00E95A37"/>
    <w:rsid w:val="00E95CEC"/>
    <w:rsid w:val="00E95D58"/>
    <w:rsid w:val="00E961D6"/>
    <w:rsid w:val="00E964C0"/>
    <w:rsid w:val="00E971A6"/>
    <w:rsid w:val="00EA07F5"/>
    <w:rsid w:val="00EA094E"/>
    <w:rsid w:val="00EA09FD"/>
    <w:rsid w:val="00EA0B1C"/>
    <w:rsid w:val="00EA0B3B"/>
    <w:rsid w:val="00EA0B92"/>
    <w:rsid w:val="00EA2328"/>
    <w:rsid w:val="00EA25E1"/>
    <w:rsid w:val="00EA273E"/>
    <w:rsid w:val="00EA362D"/>
    <w:rsid w:val="00EA3B21"/>
    <w:rsid w:val="00EA40F7"/>
    <w:rsid w:val="00EA4A4E"/>
    <w:rsid w:val="00EA57DC"/>
    <w:rsid w:val="00EA5A1D"/>
    <w:rsid w:val="00EA69D3"/>
    <w:rsid w:val="00EA7423"/>
    <w:rsid w:val="00EB0F93"/>
    <w:rsid w:val="00EB2632"/>
    <w:rsid w:val="00EB4507"/>
    <w:rsid w:val="00EB46BB"/>
    <w:rsid w:val="00EB5303"/>
    <w:rsid w:val="00EB659F"/>
    <w:rsid w:val="00EB6E4C"/>
    <w:rsid w:val="00EB727F"/>
    <w:rsid w:val="00EB733A"/>
    <w:rsid w:val="00EB767C"/>
    <w:rsid w:val="00EC51C5"/>
    <w:rsid w:val="00EC584B"/>
    <w:rsid w:val="00EC7768"/>
    <w:rsid w:val="00ED02A1"/>
    <w:rsid w:val="00ED1C50"/>
    <w:rsid w:val="00ED572A"/>
    <w:rsid w:val="00ED5AD8"/>
    <w:rsid w:val="00ED79FA"/>
    <w:rsid w:val="00ED7BA0"/>
    <w:rsid w:val="00ED7BB6"/>
    <w:rsid w:val="00EE12E7"/>
    <w:rsid w:val="00EE160C"/>
    <w:rsid w:val="00EE36A2"/>
    <w:rsid w:val="00EE37BF"/>
    <w:rsid w:val="00EE38A8"/>
    <w:rsid w:val="00EE60D5"/>
    <w:rsid w:val="00EF110A"/>
    <w:rsid w:val="00EF1E5A"/>
    <w:rsid w:val="00EF1E64"/>
    <w:rsid w:val="00EF34C3"/>
    <w:rsid w:val="00EF4039"/>
    <w:rsid w:val="00EF7062"/>
    <w:rsid w:val="00EF7110"/>
    <w:rsid w:val="00EF734B"/>
    <w:rsid w:val="00EF76C3"/>
    <w:rsid w:val="00F00ED5"/>
    <w:rsid w:val="00F02AE9"/>
    <w:rsid w:val="00F0322F"/>
    <w:rsid w:val="00F03650"/>
    <w:rsid w:val="00F037D4"/>
    <w:rsid w:val="00F03F12"/>
    <w:rsid w:val="00F03F15"/>
    <w:rsid w:val="00F044DE"/>
    <w:rsid w:val="00F06CD5"/>
    <w:rsid w:val="00F11AC4"/>
    <w:rsid w:val="00F1247B"/>
    <w:rsid w:val="00F1286A"/>
    <w:rsid w:val="00F13159"/>
    <w:rsid w:val="00F1400B"/>
    <w:rsid w:val="00F159FE"/>
    <w:rsid w:val="00F15CF4"/>
    <w:rsid w:val="00F16046"/>
    <w:rsid w:val="00F200CB"/>
    <w:rsid w:val="00F201A0"/>
    <w:rsid w:val="00F202FE"/>
    <w:rsid w:val="00F2262E"/>
    <w:rsid w:val="00F229EB"/>
    <w:rsid w:val="00F233A0"/>
    <w:rsid w:val="00F243BB"/>
    <w:rsid w:val="00F2563D"/>
    <w:rsid w:val="00F256CB"/>
    <w:rsid w:val="00F26FEC"/>
    <w:rsid w:val="00F273F4"/>
    <w:rsid w:val="00F31140"/>
    <w:rsid w:val="00F313CF"/>
    <w:rsid w:val="00F31905"/>
    <w:rsid w:val="00F327D6"/>
    <w:rsid w:val="00F33027"/>
    <w:rsid w:val="00F330EB"/>
    <w:rsid w:val="00F3397B"/>
    <w:rsid w:val="00F34AF3"/>
    <w:rsid w:val="00F34C38"/>
    <w:rsid w:val="00F37747"/>
    <w:rsid w:val="00F37D1F"/>
    <w:rsid w:val="00F45944"/>
    <w:rsid w:val="00F46A58"/>
    <w:rsid w:val="00F46F29"/>
    <w:rsid w:val="00F4771F"/>
    <w:rsid w:val="00F47FA3"/>
    <w:rsid w:val="00F50643"/>
    <w:rsid w:val="00F52259"/>
    <w:rsid w:val="00F53C4C"/>
    <w:rsid w:val="00F53D6D"/>
    <w:rsid w:val="00F54542"/>
    <w:rsid w:val="00F54B8F"/>
    <w:rsid w:val="00F54FD8"/>
    <w:rsid w:val="00F55FF2"/>
    <w:rsid w:val="00F573D1"/>
    <w:rsid w:val="00F60CC4"/>
    <w:rsid w:val="00F61543"/>
    <w:rsid w:val="00F64A0A"/>
    <w:rsid w:val="00F65A6B"/>
    <w:rsid w:val="00F65B4D"/>
    <w:rsid w:val="00F71B45"/>
    <w:rsid w:val="00F725DA"/>
    <w:rsid w:val="00F742F9"/>
    <w:rsid w:val="00F744AE"/>
    <w:rsid w:val="00F74794"/>
    <w:rsid w:val="00F75A83"/>
    <w:rsid w:val="00F77A99"/>
    <w:rsid w:val="00F80AA6"/>
    <w:rsid w:val="00F81854"/>
    <w:rsid w:val="00F8327E"/>
    <w:rsid w:val="00F8371D"/>
    <w:rsid w:val="00F853FD"/>
    <w:rsid w:val="00F90536"/>
    <w:rsid w:val="00F90E76"/>
    <w:rsid w:val="00F92026"/>
    <w:rsid w:val="00F92708"/>
    <w:rsid w:val="00F92993"/>
    <w:rsid w:val="00F94178"/>
    <w:rsid w:val="00F94AC7"/>
    <w:rsid w:val="00F97487"/>
    <w:rsid w:val="00F97AB3"/>
    <w:rsid w:val="00F97BEA"/>
    <w:rsid w:val="00F97BF2"/>
    <w:rsid w:val="00FA0453"/>
    <w:rsid w:val="00FA083C"/>
    <w:rsid w:val="00FA384A"/>
    <w:rsid w:val="00FA653A"/>
    <w:rsid w:val="00FB006F"/>
    <w:rsid w:val="00FB15E8"/>
    <w:rsid w:val="00FB21A7"/>
    <w:rsid w:val="00FB2531"/>
    <w:rsid w:val="00FB2C69"/>
    <w:rsid w:val="00FB3813"/>
    <w:rsid w:val="00FB488D"/>
    <w:rsid w:val="00FB4C3C"/>
    <w:rsid w:val="00FB523D"/>
    <w:rsid w:val="00FB5726"/>
    <w:rsid w:val="00FB5DD7"/>
    <w:rsid w:val="00FB7A6C"/>
    <w:rsid w:val="00FC2CB1"/>
    <w:rsid w:val="00FC43DB"/>
    <w:rsid w:val="00FC485D"/>
    <w:rsid w:val="00FC7ACD"/>
    <w:rsid w:val="00FD086A"/>
    <w:rsid w:val="00FD0CF3"/>
    <w:rsid w:val="00FD0FCD"/>
    <w:rsid w:val="00FD1A93"/>
    <w:rsid w:val="00FD1AE0"/>
    <w:rsid w:val="00FD51D0"/>
    <w:rsid w:val="00FD57B5"/>
    <w:rsid w:val="00FE02A9"/>
    <w:rsid w:val="00FE07B0"/>
    <w:rsid w:val="00FE1356"/>
    <w:rsid w:val="00FE16CF"/>
    <w:rsid w:val="00FE220F"/>
    <w:rsid w:val="00FE2593"/>
    <w:rsid w:val="00FE2594"/>
    <w:rsid w:val="00FE305C"/>
    <w:rsid w:val="00FE3F65"/>
    <w:rsid w:val="00FE6B4B"/>
    <w:rsid w:val="00FE6EA0"/>
    <w:rsid w:val="00FE7A85"/>
    <w:rsid w:val="00FE7D99"/>
    <w:rsid w:val="00FF0BF2"/>
    <w:rsid w:val="00FF12A8"/>
    <w:rsid w:val="00FF362D"/>
    <w:rsid w:val="00FF3DDC"/>
    <w:rsid w:val="00FF4937"/>
    <w:rsid w:val="00FF563B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43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7BAE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rsid w:val="005D7BAE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Bezodstpw">
    <w:name w:val="No Spacing"/>
    <w:uiPriority w:val="1"/>
    <w:qFormat/>
    <w:rsid w:val="005D7BA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D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7BAE"/>
    <w:pPr>
      <w:ind w:left="720"/>
      <w:contextualSpacing/>
    </w:pPr>
    <w:rPr>
      <w:rFonts w:eastAsia="Calibri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B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BAE"/>
    <w:rPr>
      <w:rFonts w:ascii="Tahoma" w:eastAsia="Times New Roman" w:hAnsi="Tahoma" w:cs="Tahoma"/>
      <w:sz w:val="16"/>
      <w:szCs w:val="16"/>
      <w:lang w:val="pt-PT" w:eastAsia="pt-PT"/>
    </w:rPr>
  </w:style>
  <w:style w:type="paragraph" w:customStyle="1" w:styleId="Standard">
    <w:name w:val="Standard"/>
    <w:rsid w:val="0015316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t-PT" w:eastAsia="hi-IN" w:bidi="hi-IN"/>
    </w:rPr>
  </w:style>
  <w:style w:type="paragraph" w:styleId="Tekstkomentarza">
    <w:name w:val="annotation text"/>
    <w:basedOn w:val="Standard"/>
    <w:link w:val="TekstkomentarzaZnak"/>
    <w:uiPriority w:val="99"/>
    <w:rsid w:val="0015316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16D"/>
    <w:rPr>
      <w:rFonts w:ascii="Times New Roman" w:eastAsia="SimSun" w:hAnsi="Times New Roman" w:cs="Mangal"/>
      <w:kern w:val="3"/>
      <w:sz w:val="20"/>
      <w:szCs w:val="18"/>
      <w:lang w:val="pt-PT"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2A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04DA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Nagwek3Znak">
    <w:name w:val="Nagłówek 3 Znak"/>
    <w:basedOn w:val="Domylnaczcionkaakapitu"/>
    <w:link w:val="Nagwek3"/>
    <w:uiPriority w:val="9"/>
    <w:rsid w:val="00AA43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t-PT" w:eastAsia="pt-PT"/>
    </w:rPr>
  </w:style>
  <w:style w:type="numbering" w:customStyle="1" w:styleId="Styl2">
    <w:name w:val="Styl2"/>
    <w:uiPriority w:val="99"/>
    <w:rsid w:val="00E961D6"/>
    <w:pPr>
      <w:numPr>
        <w:numId w:val="21"/>
      </w:numPr>
    </w:pPr>
  </w:style>
  <w:style w:type="character" w:styleId="Hipercze">
    <w:name w:val="Hyperlink"/>
    <w:basedOn w:val="Domylnaczcionkaakapitu"/>
    <w:uiPriority w:val="99"/>
    <w:semiHidden/>
    <w:unhideWhenUsed/>
    <w:rsid w:val="007718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type=html&amp;documentId=mfrxilruguytcnrtha3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E48E0-DC0D-4371-96C4-51D236AC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3959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Zakrzewski</dc:creator>
  <cp:lastModifiedBy>Tomasz Leszkowicz</cp:lastModifiedBy>
  <cp:revision>3</cp:revision>
  <cp:lastPrinted>2014-09-04T07:35:00Z</cp:lastPrinted>
  <dcterms:created xsi:type="dcterms:W3CDTF">2014-09-04T07:31:00Z</dcterms:created>
  <dcterms:modified xsi:type="dcterms:W3CDTF">2014-09-04T07:35:00Z</dcterms:modified>
</cp:coreProperties>
</file>